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001CD3DA"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6F4B04">
        <w:rPr>
          <w:rFonts w:ascii="Calibri" w:hAnsi="Calibri" w:cs="Calibri"/>
          <w:b/>
          <w:bCs/>
          <w:color w:val="000000"/>
          <w:sz w:val="22"/>
          <w:szCs w:val="22"/>
        </w:rPr>
        <w:t>Planning &amp; Highways</w:t>
      </w:r>
      <w:r>
        <w:rPr>
          <w:rFonts w:ascii="Calibri" w:hAnsi="Calibri" w:cs="Calibri"/>
          <w:b/>
          <w:bCs/>
          <w:color w:val="000000"/>
          <w:sz w:val="22"/>
          <w:szCs w:val="22"/>
        </w:rPr>
        <w:t xml:space="preserve"> Committee held in the Anzac Room, Community House on Tuesday </w:t>
      </w:r>
      <w:r w:rsidR="00D632C5">
        <w:rPr>
          <w:rFonts w:ascii="Calibri" w:hAnsi="Calibri" w:cs="Calibri"/>
          <w:b/>
          <w:bCs/>
          <w:color w:val="000000"/>
          <w:sz w:val="22"/>
          <w:szCs w:val="22"/>
        </w:rPr>
        <w:t>10</w:t>
      </w:r>
      <w:r w:rsidR="00117B02" w:rsidRPr="00117B02">
        <w:rPr>
          <w:rFonts w:ascii="Calibri" w:hAnsi="Calibri" w:cs="Calibri"/>
          <w:b/>
          <w:bCs/>
          <w:color w:val="000000"/>
          <w:sz w:val="22"/>
          <w:szCs w:val="22"/>
          <w:vertAlign w:val="superscript"/>
        </w:rPr>
        <w:t>th</w:t>
      </w:r>
      <w:r w:rsidR="008B5743">
        <w:rPr>
          <w:rFonts w:ascii="Calibri" w:hAnsi="Calibri" w:cs="Calibri"/>
          <w:b/>
          <w:bCs/>
          <w:color w:val="000000"/>
          <w:sz w:val="22"/>
          <w:szCs w:val="22"/>
        </w:rPr>
        <w:t xml:space="preserve"> </w:t>
      </w:r>
      <w:r w:rsidR="00D632C5">
        <w:rPr>
          <w:rFonts w:ascii="Calibri" w:hAnsi="Calibri" w:cs="Calibri"/>
          <w:b/>
          <w:bCs/>
          <w:color w:val="000000"/>
          <w:sz w:val="22"/>
          <w:szCs w:val="22"/>
        </w:rPr>
        <w:t>January</w:t>
      </w:r>
      <w:r>
        <w:rPr>
          <w:rFonts w:ascii="Calibri" w:hAnsi="Calibri" w:cs="Calibri"/>
          <w:b/>
          <w:bCs/>
          <w:color w:val="000000"/>
          <w:sz w:val="22"/>
          <w:szCs w:val="22"/>
        </w:rPr>
        <w:t xml:space="preserve"> 202</w:t>
      </w:r>
      <w:r w:rsidR="00D632C5">
        <w:rPr>
          <w:rFonts w:ascii="Calibri" w:hAnsi="Calibri" w:cs="Calibri"/>
          <w:b/>
          <w:bCs/>
          <w:color w:val="000000"/>
          <w:sz w:val="22"/>
          <w:szCs w:val="22"/>
        </w:rPr>
        <w:t>3</w:t>
      </w:r>
      <w:r>
        <w:rPr>
          <w:rFonts w:ascii="Calibri" w:hAnsi="Calibri" w:cs="Calibri"/>
          <w:b/>
          <w:bCs/>
          <w:color w:val="000000"/>
          <w:sz w:val="22"/>
          <w:szCs w:val="22"/>
        </w:rPr>
        <w:t xml:space="preserve"> at 7.30pm</w:t>
      </w:r>
    </w:p>
    <w:p w14:paraId="6AF59C8E" w14:textId="77777777" w:rsidR="00AD7E2B" w:rsidRDefault="00AD7E2B">
      <w:pPr>
        <w:rPr>
          <w:rFonts w:ascii="Calibri" w:hAnsi="Calibri" w:cs="Calibri"/>
          <w:b/>
          <w:bCs/>
          <w:color w:val="000000"/>
          <w:sz w:val="22"/>
          <w:szCs w:val="22"/>
        </w:rPr>
      </w:pPr>
    </w:p>
    <w:p w14:paraId="6B83F150" w14:textId="27FE0F58" w:rsidR="00AD7E2B" w:rsidRDefault="00603382">
      <w:pPr>
        <w:jc w:val="both"/>
      </w:pPr>
      <w:r>
        <w:rPr>
          <w:rFonts w:ascii="Calibri" w:hAnsi="Calibri" w:cs="Calibri"/>
          <w:b/>
          <w:bCs/>
          <w:color w:val="000000"/>
          <w:sz w:val="22"/>
          <w:szCs w:val="22"/>
        </w:rPr>
        <w:t>Present:</w:t>
      </w:r>
      <w:r w:rsidR="00042BA6">
        <w:rPr>
          <w:rFonts w:ascii="Calibri" w:hAnsi="Calibri" w:cs="Calibri"/>
          <w:b/>
          <w:bCs/>
          <w:color w:val="000000"/>
          <w:sz w:val="22"/>
          <w:szCs w:val="22"/>
        </w:rPr>
        <w:t xml:space="preserve"> </w:t>
      </w:r>
      <w:r w:rsidR="00117B02">
        <w:rPr>
          <w:rFonts w:ascii="Calibri" w:hAnsi="Calibri" w:cs="Calibri"/>
          <w:bCs/>
          <w:color w:val="000000"/>
          <w:sz w:val="22"/>
          <w:szCs w:val="22"/>
        </w:rPr>
        <w:t>Cllr</w:t>
      </w:r>
      <w:r>
        <w:rPr>
          <w:rFonts w:ascii="Calibri" w:hAnsi="Calibri" w:cs="Calibri"/>
          <w:bCs/>
          <w:color w:val="000000"/>
          <w:sz w:val="22"/>
          <w:szCs w:val="22"/>
        </w:rPr>
        <w:t xml:space="preserve"> </w:t>
      </w:r>
      <w:r w:rsidR="006F4B04">
        <w:rPr>
          <w:rFonts w:ascii="Calibri" w:hAnsi="Calibri" w:cs="Calibri"/>
          <w:bCs/>
          <w:color w:val="000000"/>
          <w:sz w:val="22"/>
          <w:szCs w:val="22"/>
        </w:rPr>
        <w:t>Isobel Sharkey</w:t>
      </w:r>
      <w:r>
        <w:rPr>
          <w:rFonts w:ascii="Calibri" w:hAnsi="Calibri" w:cs="Calibri"/>
          <w:bCs/>
          <w:color w:val="000000"/>
          <w:sz w:val="22"/>
          <w:szCs w:val="22"/>
        </w:rPr>
        <w:t xml:space="preserve"> (Vice Chair)</w:t>
      </w:r>
      <w:r w:rsidR="007C48C2">
        <w:rPr>
          <w:rFonts w:ascii="Calibri" w:hAnsi="Calibri" w:cs="Calibri"/>
          <w:bCs/>
          <w:color w:val="000000"/>
          <w:sz w:val="22"/>
          <w:szCs w:val="22"/>
        </w:rPr>
        <w:t>,</w:t>
      </w:r>
      <w:r w:rsidR="00042BA6">
        <w:rPr>
          <w:rFonts w:ascii="Calibri" w:hAnsi="Calibri" w:cs="Calibri"/>
          <w:bCs/>
          <w:color w:val="000000"/>
          <w:sz w:val="22"/>
          <w:szCs w:val="22"/>
        </w:rPr>
        <w:t xml:space="preserve"> </w:t>
      </w:r>
      <w:r w:rsidR="001773D5">
        <w:rPr>
          <w:rFonts w:ascii="Calibri" w:hAnsi="Calibri" w:cs="Calibri"/>
          <w:bCs/>
          <w:color w:val="000000"/>
          <w:sz w:val="22"/>
          <w:szCs w:val="22"/>
        </w:rPr>
        <w:t xml:space="preserve">Cllr David Seabrook (Vice Chair of Council), </w:t>
      </w:r>
      <w:r w:rsidR="006F4B04">
        <w:rPr>
          <w:rFonts w:ascii="Calibri" w:hAnsi="Calibri" w:cs="Calibri"/>
          <w:bCs/>
          <w:color w:val="000000"/>
          <w:sz w:val="22"/>
          <w:szCs w:val="22"/>
        </w:rPr>
        <w:t>Cllr Cathy Gallagher</w:t>
      </w:r>
      <w:r w:rsidR="00042BA6">
        <w:rPr>
          <w:rFonts w:ascii="Calibri" w:hAnsi="Calibri" w:cs="Calibri"/>
          <w:bCs/>
          <w:color w:val="000000"/>
          <w:sz w:val="22"/>
          <w:szCs w:val="22"/>
        </w:rPr>
        <w:t xml:space="preserve">, Cllr </w:t>
      </w:r>
      <w:r w:rsidR="00AB210D">
        <w:rPr>
          <w:rFonts w:ascii="Calibri" w:hAnsi="Calibri" w:cs="Calibri"/>
          <w:bCs/>
          <w:color w:val="000000"/>
          <w:sz w:val="22"/>
          <w:szCs w:val="22"/>
        </w:rPr>
        <w:t xml:space="preserve">Sue Griffiths. </w:t>
      </w:r>
    </w:p>
    <w:p w14:paraId="3FCD8279" w14:textId="77777777" w:rsidR="00AD7E2B" w:rsidRDefault="00AD7E2B">
      <w:pPr>
        <w:jc w:val="both"/>
      </w:pPr>
    </w:p>
    <w:p w14:paraId="4A1331E6" w14:textId="6F53683E" w:rsidR="00AD7E2B" w:rsidRDefault="00603382">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BF2700">
        <w:rPr>
          <w:rFonts w:ascii="Calibri" w:eastAsia="Calibri" w:hAnsi="Calibri" w:cs="Calibri"/>
          <w:color w:val="000000"/>
          <w:sz w:val="22"/>
          <w:szCs w:val="22"/>
        </w:rPr>
        <w:t>)</w:t>
      </w:r>
      <w:r w:rsidR="001773D5">
        <w:rPr>
          <w:rFonts w:ascii="Calibri" w:eastAsia="Calibri" w:hAnsi="Calibri" w:cs="Calibri"/>
          <w:color w:val="000000"/>
          <w:sz w:val="22"/>
          <w:szCs w:val="22"/>
        </w:rPr>
        <w:t>, Vicky Onis</w:t>
      </w:r>
      <w:r w:rsidR="003535B9">
        <w:rPr>
          <w:rFonts w:ascii="Calibri" w:eastAsia="Calibri" w:hAnsi="Calibri" w:cs="Calibri"/>
          <w:color w:val="000000"/>
          <w:sz w:val="22"/>
          <w:szCs w:val="22"/>
        </w:rPr>
        <w:t xml:space="preserve"> (</w:t>
      </w:r>
      <w:r w:rsidR="001773D5">
        <w:rPr>
          <w:rFonts w:ascii="Calibri" w:eastAsia="Calibri" w:hAnsi="Calibri" w:cs="Calibri"/>
          <w:color w:val="000000"/>
          <w:sz w:val="22"/>
          <w:szCs w:val="22"/>
        </w:rPr>
        <w:t>Committees and Assistant Projects Officer</w:t>
      </w:r>
      <w:r w:rsidR="003535B9">
        <w:rPr>
          <w:rFonts w:ascii="Calibri" w:eastAsia="Calibri" w:hAnsi="Calibri" w:cs="Calibri"/>
          <w:color w:val="000000"/>
          <w:sz w:val="22"/>
          <w:szCs w:val="22"/>
        </w:rPr>
        <w:t>)</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0B9CCCCC" w:rsidR="00D5343F" w:rsidRPr="00BF2700" w:rsidRDefault="00AB210D">
      <w:pPr>
        <w:jc w:val="both"/>
        <w:rPr>
          <w:rFonts w:ascii="Calibri" w:hAnsi="Calibri" w:cs="Calibri"/>
          <w:bCs/>
          <w:color w:val="000000"/>
          <w:sz w:val="22"/>
          <w:szCs w:val="22"/>
        </w:rPr>
      </w:pPr>
      <w:r>
        <w:rPr>
          <w:rFonts w:ascii="Calibri" w:hAnsi="Calibri" w:cs="Calibri"/>
          <w:bCs/>
          <w:color w:val="000000"/>
          <w:sz w:val="22"/>
          <w:szCs w:val="22"/>
        </w:rPr>
        <w:t>1</w:t>
      </w:r>
      <w:r w:rsidR="00BF2700">
        <w:rPr>
          <w:rFonts w:ascii="Calibri" w:hAnsi="Calibri" w:cs="Calibri"/>
          <w:bCs/>
          <w:color w:val="000000"/>
          <w:sz w:val="22"/>
          <w:szCs w:val="22"/>
        </w:rPr>
        <w:t xml:space="preserve"> member</w:t>
      </w:r>
      <w:r w:rsidR="00D5343F">
        <w:rPr>
          <w:rFonts w:ascii="Calibri" w:hAnsi="Calibri" w:cs="Calibri"/>
          <w:bCs/>
          <w:color w:val="000000"/>
          <w:sz w:val="22"/>
          <w:szCs w:val="22"/>
        </w:rPr>
        <w:t xml:space="preserve"> of the public w</w:t>
      </w:r>
      <w:r>
        <w:rPr>
          <w:rFonts w:ascii="Calibri" w:hAnsi="Calibri" w:cs="Calibri"/>
          <w:bCs/>
          <w:color w:val="000000"/>
          <w:sz w:val="22"/>
          <w:szCs w:val="22"/>
        </w:rPr>
        <w:t>as</w:t>
      </w:r>
      <w:r w:rsidR="00D5343F">
        <w:rPr>
          <w:rFonts w:ascii="Calibri" w:hAnsi="Calibri" w:cs="Calibri"/>
          <w:bCs/>
          <w:color w:val="000000"/>
          <w:sz w:val="22"/>
          <w:szCs w:val="22"/>
        </w:rPr>
        <w:t xml:space="preserv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4066E1F7" w:rsidR="00AD7E2B" w:rsidRDefault="006F4B04">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462A22">
        <w:rPr>
          <w:rFonts w:ascii="Calibri" w:hAnsi="Calibri" w:cs="Calibri"/>
          <w:b/>
          <w:bCs/>
          <w:sz w:val="22"/>
          <w:szCs w:val="22"/>
        </w:rPr>
        <w:t>1</w:t>
      </w:r>
      <w:r w:rsidR="00AB210D">
        <w:rPr>
          <w:rFonts w:ascii="Calibri" w:hAnsi="Calibri" w:cs="Calibri"/>
          <w:b/>
          <w:bCs/>
          <w:sz w:val="22"/>
          <w:szCs w:val="22"/>
        </w:rPr>
        <w:t>516</w:t>
      </w:r>
      <w:r>
        <w:rPr>
          <w:rFonts w:ascii="Calibri" w:hAnsi="Calibri" w:cs="Calibri"/>
          <w:b/>
          <w:bCs/>
          <w:sz w:val="22"/>
          <w:szCs w:val="22"/>
        </w:rPr>
        <w:t xml:space="preserve"> CHAIRMAN’S ANNOUNCEMENTS</w:t>
      </w:r>
    </w:p>
    <w:p w14:paraId="3B7C8F0F" w14:textId="202E12EB" w:rsidR="00AD7E2B" w:rsidRDefault="00AD7E2B">
      <w:pPr>
        <w:suppressAutoHyphens w:val="0"/>
        <w:textAlignment w:val="auto"/>
        <w:rPr>
          <w:rFonts w:ascii="Calibri" w:hAnsi="Calibri" w:cs="Calibri"/>
          <w:b/>
          <w:bCs/>
          <w:sz w:val="22"/>
          <w:szCs w:val="22"/>
        </w:rPr>
      </w:pPr>
    </w:p>
    <w:p w14:paraId="346094A1" w14:textId="50D472AD" w:rsidR="007C48C2"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042BA6">
        <w:rPr>
          <w:rFonts w:ascii="Calibri" w:hAnsi="Calibri" w:cs="Calibri"/>
          <w:sz w:val="22"/>
          <w:szCs w:val="22"/>
        </w:rPr>
        <w:t>3</w:t>
      </w:r>
      <w:r w:rsidR="00AB210D">
        <w:rPr>
          <w:rFonts w:ascii="Calibri" w:hAnsi="Calibri" w:cs="Calibri"/>
          <w:sz w:val="22"/>
          <w:szCs w:val="22"/>
        </w:rPr>
        <w:t>2</w:t>
      </w:r>
      <w:r w:rsidR="00BF2700">
        <w:rPr>
          <w:rFonts w:ascii="Calibri" w:hAnsi="Calibri" w:cs="Calibri"/>
          <w:sz w:val="22"/>
          <w:szCs w:val="22"/>
        </w:rPr>
        <w:t xml:space="preserve">, </w:t>
      </w:r>
      <w:r>
        <w:rPr>
          <w:rFonts w:ascii="Calibri" w:hAnsi="Calibri" w:cs="Calibri"/>
          <w:sz w:val="22"/>
          <w:szCs w:val="22"/>
        </w:rPr>
        <w:t>welcomed everyone</w:t>
      </w:r>
      <w:r w:rsidR="00042BA6">
        <w:rPr>
          <w:rFonts w:ascii="Calibri" w:hAnsi="Calibri" w:cs="Calibri"/>
          <w:sz w:val="22"/>
          <w:szCs w:val="22"/>
        </w:rPr>
        <w:t>,</w:t>
      </w:r>
      <w:r>
        <w:rPr>
          <w:rFonts w:ascii="Calibri" w:hAnsi="Calibri" w:cs="Calibri"/>
          <w:sz w:val="22"/>
          <w:szCs w:val="22"/>
        </w:rPr>
        <w:t xml:space="preserve"> </w:t>
      </w:r>
      <w:r w:rsidR="00AB210D">
        <w:rPr>
          <w:rFonts w:ascii="Calibri" w:hAnsi="Calibri" w:cs="Calibri"/>
          <w:sz w:val="22"/>
          <w:szCs w:val="22"/>
        </w:rPr>
        <w:t xml:space="preserve">went through the building fire procedure, and asked that phones be put onto silent. </w:t>
      </w:r>
    </w:p>
    <w:p w14:paraId="4EAD4A02" w14:textId="77777777" w:rsidR="007A3809" w:rsidRDefault="007A3809">
      <w:pPr>
        <w:suppressAutoHyphens w:val="0"/>
        <w:textAlignment w:val="auto"/>
        <w:rPr>
          <w:rFonts w:ascii="Calibri" w:hAnsi="Calibri" w:cs="Calibri"/>
          <w:sz w:val="22"/>
          <w:szCs w:val="22"/>
        </w:rPr>
      </w:pPr>
    </w:p>
    <w:p w14:paraId="062E0124" w14:textId="1C412B9B"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w:t>
      </w:r>
      <w:r w:rsidR="00AB210D">
        <w:rPr>
          <w:rFonts w:ascii="Calibri" w:hAnsi="Calibri" w:cs="Calibri"/>
          <w:b/>
          <w:bCs/>
          <w:sz w:val="22"/>
          <w:szCs w:val="22"/>
        </w:rPr>
        <w:t>517</w:t>
      </w:r>
      <w:r>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049C4460" w14:textId="744059E6" w:rsidR="002A0B7C" w:rsidRDefault="00AB210D" w:rsidP="002A0B7C">
      <w:pPr>
        <w:pStyle w:val="ListParagraph"/>
        <w:suppressAutoHyphens w:val="0"/>
        <w:ind w:left="0"/>
        <w:textAlignment w:val="auto"/>
        <w:rPr>
          <w:rFonts w:ascii="Calibri" w:hAnsi="Calibri" w:cs="Calibri"/>
          <w:sz w:val="22"/>
          <w:szCs w:val="22"/>
        </w:rPr>
      </w:pPr>
      <w:r>
        <w:rPr>
          <w:rFonts w:ascii="Calibri" w:hAnsi="Calibri" w:cs="Calibri"/>
          <w:sz w:val="22"/>
          <w:szCs w:val="22"/>
        </w:rPr>
        <w:t xml:space="preserve">Mike </w:t>
      </w:r>
      <w:proofErr w:type="spellStart"/>
      <w:r>
        <w:rPr>
          <w:rFonts w:ascii="Calibri" w:hAnsi="Calibri" w:cs="Calibri"/>
          <w:sz w:val="22"/>
          <w:szCs w:val="22"/>
        </w:rPr>
        <w:t>Gatti</w:t>
      </w:r>
      <w:proofErr w:type="spellEnd"/>
      <w:r>
        <w:rPr>
          <w:rFonts w:ascii="Calibri" w:hAnsi="Calibri" w:cs="Calibri"/>
          <w:sz w:val="22"/>
          <w:szCs w:val="22"/>
        </w:rPr>
        <w:t xml:space="preserve"> informed the Committee that he had submitted the following question by email before the meeting: </w:t>
      </w:r>
    </w:p>
    <w:p w14:paraId="63C5D0F3" w14:textId="36EDF8FB" w:rsidR="00AB210D" w:rsidRDefault="00AB210D" w:rsidP="002A0B7C">
      <w:pPr>
        <w:pStyle w:val="ListParagraph"/>
        <w:suppressAutoHyphens w:val="0"/>
        <w:ind w:left="0"/>
        <w:textAlignment w:val="auto"/>
        <w:rPr>
          <w:rFonts w:ascii="Calibri" w:hAnsi="Calibri" w:cs="Calibri"/>
          <w:sz w:val="22"/>
          <w:szCs w:val="22"/>
        </w:rPr>
      </w:pPr>
    </w:p>
    <w:p w14:paraId="20B2E286" w14:textId="0B37B1B6" w:rsidR="00AB210D" w:rsidRPr="00AB210D" w:rsidRDefault="00AB210D" w:rsidP="00AB210D">
      <w:pPr>
        <w:suppressAutoHyphens w:val="0"/>
        <w:textAlignment w:val="auto"/>
        <w:rPr>
          <w:rFonts w:ascii="Calibri" w:hAnsi="Calibri" w:cs="Calibri"/>
          <w:sz w:val="22"/>
          <w:szCs w:val="22"/>
        </w:rPr>
      </w:pPr>
      <w:r>
        <w:rPr>
          <w:rFonts w:ascii="Calibri" w:hAnsi="Calibri" w:cs="Calibri"/>
          <w:sz w:val="22"/>
          <w:szCs w:val="22"/>
        </w:rPr>
        <w:t>“</w:t>
      </w:r>
      <w:r w:rsidRPr="00AB210D">
        <w:rPr>
          <w:rFonts w:ascii="Calibri" w:hAnsi="Calibri" w:cs="Calibri"/>
          <w:sz w:val="22"/>
          <w:szCs w:val="22"/>
        </w:rPr>
        <w:t xml:space="preserve">This concerns the Reserved Matters Planning Application LW/22/0687/CD. </w:t>
      </w:r>
      <w:proofErr w:type="gramStart"/>
      <w:r w:rsidRPr="00AB210D">
        <w:rPr>
          <w:rFonts w:ascii="Calibri" w:hAnsi="Calibri" w:cs="Calibri"/>
          <w:sz w:val="22"/>
          <w:szCs w:val="22"/>
        </w:rPr>
        <w:t>Specifically</w:t>
      </w:r>
      <w:proofErr w:type="gramEnd"/>
      <w:r w:rsidRPr="00AB210D">
        <w:rPr>
          <w:rFonts w:ascii="Calibri" w:hAnsi="Calibri" w:cs="Calibri"/>
          <w:sz w:val="22"/>
          <w:szCs w:val="22"/>
        </w:rPr>
        <w:t xml:space="preserve"> the Attenuation Pond, which Barratt's have submitted an application to install low post and rail fence around this pond, which may or may not have a mesh infill. This is generally regarded as not sufficient to prevent accidents. If I remember correctly PTC recommended refusal and requested a proper fence to help safeguard residents especially small children.</w:t>
      </w:r>
    </w:p>
    <w:p w14:paraId="627594F1" w14:textId="45DE36FF" w:rsidR="00AB210D" w:rsidRDefault="00AB210D" w:rsidP="00AB210D">
      <w:pPr>
        <w:pStyle w:val="ListParagraph"/>
        <w:suppressAutoHyphens w:val="0"/>
        <w:ind w:left="0"/>
        <w:textAlignment w:val="auto"/>
        <w:rPr>
          <w:rFonts w:ascii="Calibri" w:hAnsi="Calibri" w:cs="Calibri"/>
          <w:sz w:val="22"/>
          <w:szCs w:val="22"/>
        </w:rPr>
      </w:pPr>
      <w:r w:rsidRPr="00AB210D">
        <w:rPr>
          <w:rFonts w:ascii="Calibri" w:hAnsi="Calibri" w:cs="Calibri"/>
          <w:sz w:val="22"/>
          <w:szCs w:val="22"/>
        </w:rPr>
        <w:t>This application is still undecided by LDC. Can urge Councillors and PTC to register their objections to this on the LDC planning portal ASAP as to date there is only one objection listed.</w:t>
      </w:r>
      <w:r>
        <w:rPr>
          <w:rFonts w:ascii="Calibri" w:hAnsi="Calibri" w:cs="Calibri"/>
          <w:sz w:val="22"/>
          <w:szCs w:val="22"/>
        </w:rPr>
        <w:t>”</w:t>
      </w:r>
    </w:p>
    <w:p w14:paraId="32B97609" w14:textId="0FF1F4B7" w:rsidR="00AB210D" w:rsidRDefault="00AB210D" w:rsidP="00AB210D">
      <w:pPr>
        <w:pStyle w:val="ListParagraph"/>
        <w:suppressAutoHyphens w:val="0"/>
        <w:ind w:left="0"/>
        <w:textAlignment w:val="auto"/>
        <w:rPr>
          <w:rFonts w:ascii="Calibri" w:hAnsi="Calibri" w:cs="Calibri"/>
          <w:sz w:val="22"/>
          <w:szCs w:val="22"/>
        </w:rPr>
      </w:pPr>
    </w:p>
    <w:p w14:paraId="5045C1DC" w14:textId="495C0D30" w:rsidR="00AB210D" w:rsidRDefault="00AB210D" w:rsidP="00AB210D">
      <w:pPr>
        <w:pStyle w:val="ListParagraph"/>
        <w:suppressAutoHyphens w:val="0"/>
        <w:ind w:left="0"/>
        <w:textAlignment w:val="auto"/>
        <w:rPr>
          <w:rFonts w:ascii="Calibri" w:hAnsi="Calibri" w:cs="Calibri"/>
          <w:sz w:val="22"/>
          <w:szCs w:val="22"/>
        </w:rPr>
      </w:pPr>
      <w:r>
        <w:rPr>
          <w:rFonts w:ascii="Calibri" w:hAnsi="Calibri" w:cs="Calibri"/>
          <w:sz w:val="22"/>
          <w:szCs w:val="22"/>
        </w:rPr>
        <w:t xml:space="preserve">Mr </w:t>
      </w:r>
      <w:proofErr w:type="spellStart"/>
      <w:r>
        <w:rPr>
          <w:rFonts w:ascii="Calibri" w:hAnsi="Calibri" w:cs="Calibri"/>
          <w:sz w:val="22"/>
          <w:szCs w:val="22"/>
        </w:rPr>
        <w:t>Gatti</w:t>
      </w:r>
      <w:proofErr w:type="spellEnd"/>
      <w:r>
        <w:rPr>
          <w:rFonts w:ascii="Calibri" w:hAnsi="Calibri" w:cs="Calibri"/>
          <w:sz w:val="22"/>
          <w:szCs w:val="22"/>
        </w:rPr>
        <w:t xml:space="preserve"> noted that the Committees and Assistant Projects Officer has already responded to his question by </w:t>
      </w:r>
      <w:proofErr w:type="gramStart"/>
      <w:r>
        <w:rPr>
          <w:rFonts w:ascii="Calibri" w:hAnsi="Calibri" w:cs="Calibri"/>
          <w:sz w:val="22"/>
          <w:szCs w:val="22"/>
        </w:rPr>
        <w:t>email, but</w:t>
      </w:r>
      <w:proofErr w:type="gramEnd"/>
      <w:r>
        <w:rPr>
          <w:rFonts w:ascii="Calibri" w:hAnsi="Calibri" w:cs="Calibri"/>
          <w:sz w:val="22"/>
          <w:szCs w:val="22"/>
        </w:rPr>
        <w:t xml:space="preserve"> suggested that Councillors could also show support by lodging their own objections on the LDC portal too. </w:t>
      </w:r>
    </w:p>
    <w:p w14:paraId="6B72BF07" w14:textId="2C177285" w:rsidR="00AB210D" w:rsidRDefault="00AB210D" w:rsidP="00AB210D">
      <w:pPr>
        <w:pStyle w:val="ListParagraph"/>
        <w:suppressAutoHyphens w:val="0"/>
        <w:ind w:left="0"/>
        <w:textAlignment w:val="auto"/>
        <w:rPr>
          <w:rFonts w:ascii="Calibri" w:hAnsi="Calibri" w:cs="Calibri"/>
          <w:sz w:val="22"/>
          <w:szCs w:val="22"/>
        </w:rPr>
      </w:pPr>
    </w:p>
    <w:p w14:paraId="1A911F47" w14:textId="34384F80" w:rsidR="00AB210D" w:rsidRDefault="00AB210D" w:rsidP="00AB210D">
      <w:pPr>
        <w:pStyle w:val="ListParagraph"/>
        <w:suppressAutoHyphens w:val="0"/>
        <w:ind w:left="0"/>
        <w:textAlignment w:val="auto"/>
        <w:rPr>
          <w:rFonts w:ascii="Calibri" w:hAnsi="Calibri" w:cs="Calibri"/>
          <w:sz w:val="22"/>
          <w:szCs w:val="22"/>
        </w:rPr>
      </w:pPr>
      <w:r>
        <w:rPr>
          <w:rFonts w:ascii="Calibri" w:hAnsi="Calibri" w:cs="Calibri"/>
          <w:sz w:val="22"/>
          <w:szCs w:val="22"/>
        </w:rPr>
        <w:t xml:space="preserve">Cllr Seabrook informed the Committee that he had supporting information that demonstrates that the application doesn’t comply with Health and Safety guidance. </w:t>
      </w:r>
    </w:p>
    <w:p w14:paraId="539308F9" w14:textId="77777777" w:rsidR="002A0B7C" w:rsidRPr="002A0B7C" w:rsidRDefault="002A0B7C">
      <w:pPr>
        <w:pStyle w:val="ListParagraph"/>
        <w:suppressAutoHyphens w:val="0"/>
        <w:ind w:left="0"/>
        <w:textAlignment w:val="auto"/>
        <w:rPr>
          <w:rFonts w:ascii="Calibri" w:hAnsi="Calibri" w:cs="Calibri"/>
          <w:sz w:val="22"/>
          <w:szCs w:val="22"/>
        </w:rPr>
      </w:pPr>
    </w:p>
    <w:p w14:paraId="4946EB30" w14:textId="296FAA67"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AB210D">
        <w:rPr>
          <w:rFonts w:ascii="Calibri" w:hAnsi="Calibri" w:cs="Calibri"/>
          <w:b/>
          <w:bCs/>
          <w:sz w:val="22"/>
          <w:szCs w:val="22"/>
        </w:rPr>
        <w:t>1518</w:t>
      </w:r>
      <w:r>
        <w:rPr>
          <w:rFonts w:ascii="Calibri" w:hAnsi="Calibri" w:cs="Calibri"/>
          <w:b/>
          <w:bCs/>
          <w:sz w:val="22"/>
          <w:szCs w:val="22"/>
        </w:rPr>
        <w:t xml:space="preserve"> TO CONSIDER APOLOGIES FOR ANY ABSENCES AND SUBSTITUTIONS</w:t>
      </w:r>
    </w:p>
    <w:p w14:paraId="40B97956" w14:textId="77777777" w:rsidR="00AD7E2B" w:rsidRDefault="00AD7E2B">
      <w:pPr>
        <w:suppressAutoHyphens w:val="0"/>
        <w:textAlignment w:val="auto"/>
        <w:rPr>
          <w:rFonts w:ascii="Calibri" w:hAnsi="Calibri" w:cs="Calibri"/>
          <w:b/>
          <w:bCs/>
          <w:sz w:val="22"/>
          <w:szCs w:val="22"/>
        </w:rPr>
      </w:pPr>
    </w:p>
    <w:p w14:paraId="4A645CEB" w14:textId="6A3134DB" w:rsidR="00CF2F63" w:rsidRDefault="00603382">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w:t>
      </w:r>
      <w:r w:rsidR="00CA2A1E">
        <w:rPr>
          <w:rFonts w:ascii="Calibri" w:hAnsi="Calibri" w:cs="Calibri"/>
          <w:bCs/>
          <w:sz w:val="22"/>
          <w:szCs w:val="22"/>
        </w:rPr>
        <w:t xml:space="preserve">and accepted </w:t>
      </w:r>
      <w:r>
        <w:rPr>
          <w:rFonts w:ascii="Calibri" w:hAnsi="Calibri" w:cs="Calibri"/>
          <w:bCs/>
          <w:sz w:val="22"/>
          <w:szCs w:val="22"/>
        </w:rPr>
        <w:t>fro</w:t>
      </w:r>
      <w:r w:rsidR="00DF4327">
        <w:rPr>
          <w:rFonts w:ascii="Calibri" w:hAnsi="Calibri" w:cs="Calibri"/>
          <w:bCs/>
          <w:sz w:val="22"/>
          <w:szCs w:val="22"/>
        </w:rPr>
        <w:t>m</w:t>
      </w:r>
      <w:r w:rsidR="002E796C">
        <w:rPr>
          <w:rFonts w:ascii="Calibri" w:hAnsi="Calibri" w:cs="Calibri"/>
          <w:bCs/>
          <w:sz w:val="22"/>
          <w:szCs w:val="22"/>
        </w:rPr>
        <w:t xml:space="preserve"> </w:t>
      </w:r>
      <w:r w:rsidR="00DF4327">
        <w:rPr>
          <w:rFonts w:ascii="Calibri" w:hAnsi="Calibri" w:cs="Calibri"/>
          <w:bCs/>
          <w:sz w:val="22"/>
          <w:szCs w:val="22"/>
        </w:rPr>
        <w:t>Cllr</w:t>
      </w:r>
      <w:r w:rsidR="00AB210D">
        <w:rPr>
          <w:rFonts w:ascii="Calibri" w:hAnsi="Calibri" w:cs="Calibri"/>
          <w:bCs/>
          <w:sz w:val="22"/>
          <w:szCs w:val="22"/>
        </w:rPr>
        <w:t xml:space="preserve"> Milliner, </w:t>
      </w:r>
      <w:r w:rsidR="002A0B7C">
        <w:rPr>
          <w:rFonts w:ascii="Calibri" w:hAnsi="Calibri" w:cs="Calibri"/>
          <w:bCs/>
          <w:sz w:val="22"/>
          <w:szCs w:val="22"/>
        </w:rPr>
        <w:t>Cllr Paul</w:t>
      </w:r>
      <w:r w:rsidR="00AB210D">
        <w:rPr>
          <w:rFonts w:ascii="Calibri" w:hAnsi="Calibri" w:cs="Calibri"/>
          <w:bCs/>
          <w:sz w:val="22"/>
          <w:szCs w:val="22"/>
        </w:rPr>
        <w:t xml:space="preserve">, and Cllr White. </w:t>
      </w:r>
    </w:p>
    <w:p w14:paraId="5F91D265" w14:textId="78415956" w:rsidR="008B5743" w:rsidRDefault="008B5743">
      <w:pPr>
        <w:suppressAutoHyphens w:val="0"/>
        <w:textAlignment w:val="auto"/>
        <w:rPr>
          <w:rFonts w:ascii="Calibri" w:hAnsi="Calibri" w:cs="Calibri"/>
          <w:bCs/>
          <w:sz w:val="22"/>
          <w:szCs w:val="22"/>
        </w:rPr>
      </w:pPr>
    </w:p>
    <w:p w14:paraId="7E0D209D" w14:textId="4BF454DD" w:rsidR="008B5743" w:rsidRDefault="008B5743">
      <w:pPr>
        <w:suppressAutoHyphens w:val="0"/>
        <w:textAlignment w:val="auto"/>
        <w:rPr>
          <w:rFonts w:ascii="Calibri" w:hAnsi="Calibri" w:cs="Calibri"/>
          <w:bCs/>
          <w:sz w:val="22"/>
          <w:szCs w:val="22"/>
        </w:rPr>
      </w:pPr>
      <w:r>
        <w:rPr>
          <w:rFonts w:ascii="Calibri" w:hAnsi="Calibri" w:cs="Calibri"/>
          <w:bCs/>
          <w:sz w:val="22"/>
          <w:szCs w:val="22"/>
        </w:rPr>
        <w:t xml:space="preserve">Cllr Harris was also absent.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41A80257"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9F0E01">
        <w:rPr>
          <w:rFonts w:ascii="Calibri" w:hAnsi="Calibri" w:cs="Calibri"/>
          <w:b/>
          <w:bCs/>
          <w:sz w:val="22"/>
          <w:szCs w:val="22"/>
        </w:rPr>
        <w:t>1</w:t>
      </w:r>
      <w:r w:rsidR="00AB210D">
        <w:rPr>
          <w:rFonts w:ascii="Calibri" w:hAnsi="Calibri" w:cs="Calibri"/>
          <w:b/>
          <w:bCs/>
          <w:sz w:val="22"/>
          <w:szCs w:val="22"/>
        </w:rPr>
        <w:t>519</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11E3A27" w14:textId="1148A79F" w:rsidR="00F250DA"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1B9F761C" w:rsidR="00AD7E2B" w:rsidRDefault="009F0E01">
      <w:pPr>
        <w:pStyle w:val="ListParagraph"/>
        <w:numPr>
          <w:ilvl w:val="0"/>
          <w:numId w:val="1"/>
        </w:numPr>
        <w:suppressAutoHyphens w:val="0"/>
        <w:ind w:left="426" w:hanging="426"/>
        <w:textAlignment w:val="auto"/>
      </w:pPr>
      <w:r>
        <w:rPr>
          <w:rFonts w:ascii="Calibri" w:hAnsi="Calibri" w:cs="Calibri"/>
          <w:b/>
          <w:bCs/>
          <w:sz w:val="22"/>
          <w:szCs w:val="22"/>
        </w:rPr>
        <w:lastRenderedPageBreak/>
        <w:t>PH1</w:t>
      </w:r>
      <w:r w:rsidR="00AB210D">
        <w:rPr>
          <w:rFonts w:ascii="Calibri" w:hAnsi="Calibri" w:cs="Calibri"/>
          <w:b/>
          <w:bCs/>
          <w:sz w:val="22"/>
          <w:szCs w:val="22"/>
        </w:rPr>
        <w:t>520</w:t>
      </w:r>
      <w:r>
        <w:rPr>
          <w:rFonts w:ascii="Calibri" w:hAnsi="Calibri" w:cs="Calibri"/>
          <w:b/>
          <w:bCs/>
          <w:sz w:val="22"/>
          <w:szCs w:val="22"/>
        </w:rPr>
        <w:t xml:space="preserve"> TO ADOPT THE MINUTES OF</w:t>
      </w:r>
      <w:r w:rsidR="001D3EFB">
        <w:rPr>
          <w:rFonts w:ascii="Calibri" w:hAnsi="Calibri" w:cs="Calibri"/>
          <w:b/>
          <w:bCs/>
          <w:sz w:val="22"/>
          <w:szCs w:val="22"/>
        </w:rPr>
        <w:t xml:space="preserve"> </w:t>
      </w:r>
      <w:r w:rsidR="00AB210D">
        <w:rPr>
          <w:rFonts w:ascii="Calibri" w:hAnsi="Calibri" w:cs="Calibri"/>
          <w:b/>
          <w:bCs/>
          <w:sz w:val="22"/>
          <w:szCs w:val="22"/>
        </w:rPr>
        <w:t>29</w:t>
      </w:r>
      <w:r w:rsidR="00AB210D" w:rsidRPr="00AB210D">
        <w:rPr>
          <w:rFonts w:ascii="Calibri" w:hAnsi="Calibri" w:cs="Calibri"/>
          <w:b/>
          <w:bCs/>
          <w:sz w:val="22"/>
          <w:szCs w:val="22"/>
          <w:vertAlign w:val="superscript"/>
        </w:rPr>
        <w:t>TH</w:t>
      </w:r>
      <w:r w:rsidR="00AB210D">
        <w:rPr>
          <w:rFonts w:ascii="Calibri" w:hAnsi="Calibri" w:cs="Calibri"/>
          <w:b/>
          <w:bCs/>
          <w:sz w:val="22"/>
          <w:szCs w:val="22"/>
        </w:rPr>
        <w:t xml:space="preserve"> </w:t>
      </w:r>
      <w:r w:rsidR="002A0B7C">
        <w:rPr>
          <w:rFonts w:ascii="Calibri" w:hAnsi="Calibri" w:cs="Calibri"/>
          <w:b/>
          <w:bCs/>
          <w:sz w:val="22"/>
          <w:szCs w:val="22"/>
        </w:rPr>
        <w:t xml:space="preserve">NOVEMBER </w:t>
      </w:r>
      <w:r>
        <w:rPr>
          <w:rFonts w:ascii="Calibri" w:hAnsi="Calibri" w:cs="Calibri"/>
          <w:b/>
          <w:bCs/>
          <w:sz w:val="22"/>
          <w:szCs w:val="22"/>
        </w:rPr>
        <w:t>2022</w:t>
      </w:r>
    </w:p>
    <w:p w14:paraId="1CA1ECE7" w14:textId="77777777" w:rsidR="00AD7E2B" w:rsidRDefault="00AD7E2B">
      <w:pPr>
        <w:suppressAutoHyphens w:val="0"/>
        <w:textAlignment w:val="auto"/>
      </w:pPr>
    </w:p>
    <w:p w14:paraId="750A8D0E" w14:textId="470D1BE2" w:rsidR="00AB210D" w:rsidRDefault="00AB210D">
      <w:pPr>
        <w:suppressAutoHyphens w:val="0"/>
        <w:textAlignment w:val="auto"/>
        <w:rPr>
          <w:rFonts w:ascii="Calibri" w:hAnsi="Calibri" w:cs="Calibri"/>
          <w:sz w:val="22"/>
          <w:szCs w:val="22"/>
        </w:rPr>
      </w:pPr>
      <w:r>
        <w:rPr>
          <w:rFonts w:ascii="Calibri" w:hAnsi="Calibri" w:cs="Calibri"/>
          <w:sz w:val="22"/>
          <w:szCs w:val="22"/>
        </w:rPr>
        <w:t xml:space="preserve">Cllr Griffiths highlighted that the minutes should include that Cllr Milliner is Chair of Committee under the Cllrs present </w:t>
      </w:r>
      <w:r w:rsidR="00F02217">
        <w:rPr>
          <w:rFonts w:ascii="Calibri" w:hAnsi="Calibri" w:cs="Calibri"/>
          <w:sz w:val="22"/>
          <w:szCs w:val="22"/>
        </w:rPr>
        <w:t xml:space="preserve">heading of the minutes. </w:t>
      </w:r>
    </w:p>
    <w:p w14:paraId="106F29D7" w14:textId="77777777" w:rsidR="00AB210D" w:rsidRDefault="00AB210D">
      <w:pPr>
        <w:suppressAutoHyphens w:val="0"/>
        <w:textAlignment w:val="auto"/>
        <w:rPr>
          <w:rFonts w:ascii="Calibri" w:hAnsi="Calibri" w:cs="Calibri"/>
          <w:sz w:val="22"/>
          <w:szCs w:val="22"/>
        </w:rPr>
      </w:pPr>
    </w:p>
    <w:p w14:paraId="3CFC3B6C" w14:textId="30D25762" w:rsidR="008F7126" w:rsidRDefault="008F7126">
      <w:pPr>
        <w:suppressAutoHyphens w:val="0"/>
        <w:textAlignment w:val="auto"/>
        <w:rPr>
          <w:rFonts w:ascii="Calibri" w:hAnsi="Calibri" w:cs="Calibri"/>
          <w:sz w:val="22"/>
          <w:szCs w:val="22"/>
        </w:rPr>
      </w:pPr>
      <w:r>
        <w:rPr>
          <w:rFonts w:ascii="Calibri" w:hAnsi="Calibri" w:cs="Calibri"/>
          <w:sz w:val="22"/>
          <w:szCs w:val="22"/>
        </w:rPr>
        <w:t>Proposed by: Cllr</w:t>
      </w:r>
      <w:r w:rsidR="00DF4327">
        <w:rPr>
          <w:rFonts w:ascii="Calibri" w:hAnsi="Calibri" w:cs="Calibri"/>
          <w:sz w:val="22"/>
          <w:szCs w:val="22"/>
        </w:rPr>
        <w:t xml:space="preserve"> </w:t>
      </w:r>
      <w:r w:rsidR="00AB210D">
        <w:rPr>
          <w:rFonts w:ascii="Calibri" w:hAnsi="Calibri" w:cs="Calibri"/>
          <w:sz w:val="22"/>
          <w:szCs w:val="22"/>
        </w:rPr>
        <w:t>Gallagher</w:t>
      </w:r>
      <w:r>
        <w:rPr>
          <w:rFonts w:ascii="Calibri" w:hAnsi="Calibri" w:cs="Calibri"/>
          <w:sz w:val="22"/>
          <w:szCs w:val="22"/>
        </w:rPr>
        <w:t xml:space="preserve">. </w:t>
      </w:r>
      <w:r w:rsidR="00D12FB5">
        <w:rPr>
          <w:rFonts w:ascii="Calibri" w:hAnsi="Calibri" w:cs="Calibri"/>
          <w:sz w:val="22"/>
          <w:szCs w:val="22"/>
        </w:rPr>
        <w:tab/>
      </w:r>
      <w:r>
        <w:rPr>
          <w:rFonts w:ascii="Calibri" w:hAnsi="Calibri" w:cs="Calibri"/>
          <w:sz w:val="22"/>
          <w:szCs w:val="22"/>
        </w:rPr>
        <w:t>Seconded by: Cllr</w:t>
      </w:r>
      <w:r w:rsidR="00DF4327">
        <w:rPr>
          <w:rFonts w:ascii="Calibri" w:hAnsi="Calibri" w:cs="Calibri"/>
          <w:sz w:val="22"/>
          <w:szCs w:val="22"/>
        </w:rPr>
        <w:t xml:space="preserve"> </w:t>
      </w:r>
      <w:r w:rsidR="00AB210D">
        <w:rPr>
          <w:rFonts w:ascii="Calibri" w:hAnsi="Calibri" w:cs="Calibri"/>
          <w:sz w:val="22"/>
          <w:szCs w:val="22"/>
        </w:rPr>
        <w:t>Seabrook</w:t>
      </w:r>
      <w:r>
        <w:rPr>
          <w:rFonts w:ascii="Calibri" w:hAnsi="Calibri" w:cs="Calibri"/>
          <w:sz w:val="22"/>
          <w:szCs w:val="22"/>
        </w:rPr>
        <w:t xml:space="preserve">. </w:t>
      </w:r>
    </w:p>
    <w:p w14:paraId="62070885" w14:textId="77777777" w:rsidR="008F7126" w:rsidRDefault="008F7126">
      <w:pPr>
        <w:suppressAutoHyphens w:val="0"/>
        <w:textAlignment w:val="auto"/>
        <w:rPr>
          <w:rFonts w:ascii="Calibri" w:hAnsi="Calibri" w:cs="Calibri"/>
          <w:sz w:val="22"/>
          <w:szCs w:val="22"/>
        </w:rPr>
      </w:pPr>
    </w:p>
    <w:p w14:paraId="760FE63C" w14:textId="1D1C3A4F" w:rsidR="002A0B7C" w:rsidRDefault="00603382">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rsidP="00AB210D"/>
    <w:p w14:paraId="3403179D" w14:textId="61037A81" w:rsidR="00AD7E2B" w:rsidRDefault="00195416">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PH1521 TO NOTE AD REVIEW THE COMMITTEES BUDGETARY REPORT</w:t>
      </w:r>
    </w:p>
    <w:p w14:paraId="3CFEBF96" w14:textId="1408BC6E" w:rsidR="002A0B7C" w:rsidRDefault="002A0B7C" w:rsidP="002A0B7C">
      <w:pPr>
        <w:pStyle w:val="ListParagraph"/>
        <w:suppressAutoHyphens w:val="0"/>
        <w:ind w:left="426"/>
        <w:textAlignment w:val="auto"/>
        <w:rPr>
          <w:rFonts w:ascii="Calibri" w:hAnsi="Calibri" w:cs="Calibri"/>
          <w:b/>
          <w:bCs/>
          <w:sz w:val="22"/>
          <w:szCs w:val="22"/>
        </w:rPr>
      </w:pPr>
    </w:p>
    <w:p w14:paraId="4B01BCDA" w14:textId="19113E9D" w:rsidR="006A0CA2" w:rsidRPr="00195416" w:rsidRDefault="00195416" w:rsidP="00195416">
      <w:pPr>
        <w:suppressAutoHyphens w:val="0"/>
        <w:textAlignment w:val="auto"/>
        <w:rPr>
          <w:rFonts w:ascii="Calibri" w:hAnsi="Calibri" w:cs="Calibri"/>
          <w:i/>
          <w:iCs/>
          <w:sz w:val="22"/>
          <w:szCs w:val="22"/>
        </w:rPr>
      </w:pPr>
      <w:r>
        <w:rPr>
          <w:rFonts w:ascii="Calibri" w:hAnsi="Calibri" w:cs="Calibri"/>
          <w:sz w:val="22"/>
          <w:szCs w:val="22"/>
        </w:rPr>
        <w:t xml:space="preserve">The Committee </w:t>
      </w:r>
      <w:r>
        <w:rPr>
          <w:rFonts w:ascii="Calibri" w:hAnsi="Calibri" w:cs="Calibri"/>
          <w:b/>
          <w:bCs/>
          <w:sz w:val="22"/>
          <w:szCs w:val="22"/>
        </w:rPr>
        <w:t xml:space="preserve">noted </w:t>
      </w:r>
      <w:r>
        <w:rPr>
          <w:rFonts w:ascii="Calibri" w:hAnsi="Calibri" w:cs="Calibri"/>
          <w:sz w:val="22"/>
          <w:szCs w:val="22"/>
        </w:rPr>
        <w:t xml:space="preserve">the budgetary report. </w:t>
      </w:r>
    </w:p>
    <w:p w14:paraId="000212E4" w14:textId="77777777" w:rsidR="00C06D92" w:rsidRDefault="00C06D92" w:rsidP="002A0B7C">
      <w:pPr>
        <w:pStyle w:val="ListParagraph"/>
        <w:suppressAutoHyphens w:val="0"/>
        <w:ind w:left="426"/>
        <w:textAlignment w:val="auto"/>
        <w:rPr>
          <w:rFonts w:ascii="Calibri" w:hAnsi="Calibri" w:cs="Calibri"/>
          <w:b/>
          <w:bCs/>
          <w:sz w:val="22"/>
          <w:szCs w:val="22"/>
        </w:rPr>
      </w:pPr>
    </w:p>
    <w:p w14:paraId="08E5FA05" w14:textId="1EB63ECC" w:rsidR="002A0B7C" w:rsidRDefault="002A0B7C">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PH15</w:t>
      </w:r>
      <w:r w:rsidR="00195416">
        <w:rPr>
          <w:rFonts w:ascii="Calibri" w:hAnsi="Calibri" w:cs="Calibri"/>
          <w:b/>
          <w:bCs/>
          <w:sz w:val="22"/>
          <w:szCs w:val="22"/>
        </w:rPr>
        <w:t>22 FINANCE REPORT – TO NOTE AND UNDERSTAND THE FINANCE POSITION</w:t>
      </w:r>
    </w:p>
    <w:p w14:paraId="75ADA1CC" w14:textId="77777777" w:rsidR="00AD7E2B" w:rsidRDefault="00AD7E2B">
      <w:pPr>
        <w:suppressAutoHyphens w:val="0"/>
        <w:textAlignment w:val="auto"/>
        <w:rPr>
          <w:rFonts w:ascii="Calibri" w:hAnsi="Calibri" w:cs="Calibri"/>
          <w:b/>
          <w:bCs/>
          <w:sz w:val="22"/>
          <w:szCs w:val="22"/>
        </w:rPr>
      </w:pPr>
    </w:p>
    <w:p w14:paraId="03937500" w14:textId="6FDB9974" w:rsidR="00207267" w:rsidRDefault="00195416">
      <w:pPr>
        <w:suppressAutoHyphens w:val="0"/>
        <w:textAlignment w:val="auto"/>
        <w:rPr>
          <w:rFonts w:ascii="Calibri" w:hAnsi="Calibri" w:cs="Calibri"/>
          <w:bCs/>
          <w:sz w:val="22"/>
          <w:szCs w:val="22"/>
        </w:rPr>
      </w:pPr>
      <w:r>
        <w:rPr>
          <w:rFonts w:ascii="Calibri" w:hAnsi="Calibri" w:cs="Calibri"/>
          <w:bCs/>
          <w:sz w:val="22"/>
          <w:szCs w:val="22"/>
        </w:rPr>
        <w:t xml:space="preserve">Cllr Griffiths highlighted to the Committee that there is a notice board </w:t>
      </w:r>
      <w:r w:rsidR="00653A61">
        <w:rPr>
          <w:rFonts w:ascii="Calibri" w:hAnsi="Calibri" w:cs="Calibri"/>
          <w:bCs/>
          <w:sz w:val="22"/>
          <w:szCs w:val="22"/>
        </w:rPr>
        <w:t xml:space="preserve">near the Roderick Avenue Bus stop, outside the newsagents which is leaking badly </w:t>
      </w:r>
      <w:r w:rsidR="00207267">
        <w:rPr>
          <w:rFonts w:ascii="Calibri" w:hAnsi="Calibri" w:cs="Calibri"/>
          <w:bCs/>
          <w:sz w:val="22"/>
          <w:szCs w:val="22"/>
        </w:rPr>
        <w:t xml:space="preserve">and could do with being replaced. </w:t>
      </w:r>
    </w:p>
    <w:p w14:paraId="569ADD44" w14:textId="0E2769B9" w:rsidR="00207267" w:rsidRDefault="00207267">
      <w:pPr>
        <w:suppressAutoHyphens w:val="0"/>
        <w:textAlignment w:val="auto"/>
        <w:rPr>
          <w:rFonts w:ascii="Calibri" w:hAnsi="Calibri" w:cs="Calibri"/>
          <w:bCs/>
          <w:sz w:val="22"/>
          <w:szCs w:val="22"/>
        </w:rPr>
      </w:pPr>
    </w:p>
    <w:p w14:paraId="190FA6E4" w14:textId="0EFC99C1" w:rsidR="00207267" w:rsidRDefault="00207267">
      <w:pPr>
        <w:suppressAutoHyphens w:val="0"/>
        <w:textAlignment w:val="auto"/>
        <w:rPr>
          <w:rFonts w:ascii="Calibri" w:hAnsi="Calibri" w:cs="Calibri"/>
          <w:bCs/>
          <w:sz w:val="22"/>
          <w:szCs w:val="22"/>
        </w:rPr>
      </w:pPr>
      <w:r>
        <w:rPr>
          <w:rFonts w:ascii="Calibri" w:hAnsi="Calibri" w:cs="Calibri"/>
          <w:bCs/>
          <w:sz w:val="22"/>
          <w:szCs w:val="22"/>
        </w:rPr>
        <w:t xml:space="preserve">Cllr Gallagher noted that there may be a spare notice board somewhere that the Parks Officer may know more about from the Welcome Back fund, and whether this could be used. </w:t>
      </w:r>
    </w:p>
    <w:p w14:paraId="0BA338B7" w14:textId="0FC36F6B" w:rsidR="00207267" w:rsidRDefault="00207267">
      <w:pPr>
        <w:suppressAutoHyphens w:val="0"/>
        <w:textAlignment w:val="auto"/>
        <w:rPr>
          <w:rFonts w:ascii="Calibri" w:hAnsi="Calibri" w:cs="Calibri"/>
          <w:bCs/>
          <w:sz w:val="22"/>
          <w:szCs w:val="22"/>
        </w:rPr>
      </w:pPr>
    </w:p>
    <w:p w14:paraId="5796126B" w14:textId="611CEFE1" w:rsidR="00207267" w:rsidRDefault="00207267">
      <w:pPr>
        <w:suppressAutoHyphens w:val="0"/>
        <w:textAlignment w:val="auto"/>
        <w:rPr>
          <w:rFonts w:ascii="Calibri" w:hAnsi="Calibri" w:cs="Calibri"/>
          <w:bCs/>
          <w:sz w:val="22"/>
          <w:szCs w:val="22"/>
        </w:rPr>
      </w:pPr>
      <w:r>
        <w:rPr>
          <w:rFonts w:ascii="Calibri" w:hAnsi="Calibri" w:cs="Calibri"/>
          <w:bCs/>
          <w:sz w:val="22"/>
          <w:szCs w:val="22"/>
        </w:rPr>
        <w:t xml:space="preserve">Cllr Gallagher also highlighted that there is a need to buy notice boards, bins, and benches, and that the money being earmarked will mean it is not lost to go towards this, also that with some of these projects, the hidden costs such as licences and contractors are often the most expensive parts. </w:t>
      </w:r>
    </w:p>
    <w:p w14:paraId="2E2B8626" w14:textId="56C61980" w:rsidR="00207267" w:rsidRDefault="00207267">
      <w:pPr>
        <w:suppressAutoHyphens w:val="0"/>
        <w:textAlignment w:val="auto"/>
        <w:rPr>
          <w:rFonts w:ascii="Calibri" w:hAnsi="Calibri" w:cs="Calibri"/>
          <w:bCs/>
          <w:sz w:val="22"/>
          <w:szCs w:val="22"/>
        </w:rPr>
      </w:pPr>
    </w:p>
    <w:p w14:paraId="08CD1819" w14:textId="55D8D86E" w:rsidR="00207267" w:rsidRDefault="00207267">
      <w:pPr>
        <w:suppressAutoHyphens w:val="0"/>
        <w:textAlignment w:val="auto"/>
        <w:rPr>
          <w:rFonts w:ascii="Calibri" w:hAnsi="Calibri" w:cs="Calibri"/>
          <w:bCs/>
          <w:sz w:val="22"/>
          <w:szCs w:val="22"/>
        </w:rPr>
      </w:pPr>
      <w:r>
        <w:rPr>
          <w:rFonts w:ascii="Calibri" w:hAnsi="Calibri" w:cs="Calibri"/>
          <w:bCs/>
          <w:sz w:val="22"/>
          <w:szCs w:val="22"/>
        </w:rPr>
        <w:t xml:space="preserve">It was proposed that Officers come back to Committee with a report on the cost of a new notice board, size 84 x 69cm. </w:t>
      </w:r>
    </w:p>
    <w:p w14:paraId="23597DF3" w14:textId="7AF3C9AE" w:rsidR="00AD7E2B" w:rsidRDefault="00AD7E2B">
      <w:pPr>
        <w:suppressAutoHyphens w:val="0"/>
        <w:textAlignment w:val="auto"/>
        <w:rPr>
          <w:rFonts w:ascii="Calibri" w:hAnsi="Calibri" w:cs="Calibri"/>
          <w:bCs/>
          <w:sz w:val="22"/>
          <w:szCs w:val="22"/>
        </w:rPr>
      </w:pPr>
    </w:p>
    <w:p w14:paraId="758D0142" w14:textId="061D7637" w:rsidR="00207267" w:rsidRDefault="00207267">
      <w:pPr>
        <w:suppressAutoHyphens w:val="0"/>
        <w:textAlignment w:val="auto"/>
        <w:rPr>
          <w:rFonts w:ascii="Calibri" w:hAnsi="Calibri" w:cs="Calibri"/>
          <w:bCs/>
          <w:sz w:val="22"/>
          <w:szCs w:val="22"/>
        </w:rPr>
      </w:pPr>
      <w:r>
        <w:rPr>
          <w:rFonts w:ascii="Calibri" w:hAnsi="Calibri" w:cs="Calibri"/>
          <w:bCs/>
          <w:sz w:val="22"/>
          <w:szCs w:val="22"/>
        </w:rPr>
        <w:t xml:space="preserve">Proposed by: Cllr Griffiths </w:t>
      </w:r>
      <w:r>
        <w:rPr>
          <w:rFonts w:ascii="Calibri" w:hAnsi="Calibri" w:cs="Calibri"/>
          <w:bCs/>
          <w:sz w:val="22"/>
          <w:szCs w:val="22"/>
        </w:rPr>
        <w:tab/>
        <w:t>Seconded by: Cllr Seabrook</w:t>
      </w:r>
    </w:p>
    <w:p w14:paraId="334CD394" w14:textId="1302D0D7" w:rsidR="00207267" w:rsidRDefault="00207267">
      <w:pPr>
        <w:suppressAutoHyphens w:val="0"/>
        <w:textAlignment w:val="auto"/>
        <w:rPr>
          <w:rFonts w:ascii="Calibri" w:hAnsi="Calibri" w:cs="Calibri"/>
          <w:bCs/>
          <w:sz w:val="22"/>
          <w:szCs w:val="22"/>
        </w:rPr>
      </w:pPr>
      <w:r>
        <w:rPr>
          <w:rFonts w:ascii="Calibri" w:hAnsi="Calibri" w:cs="Calibri"/>
          <w:bCs/>
          <w:sz w:val="22"/>
          <w:szCs w:val="22"/>
        </w:rPr>
        <w:t xml:space="preserve">The Committee </w:t>
      </w:r>
      <w:r w:rsidRPr="00207267">
        <w:rPr>
          <w:rFonts w:ascii="Calibri" w:hAnsi="Calibri" w:cs="Calibri"/>
          <w:b/>
          <w:sz w:val="22"/>
          <w:szCs w:val="22"/>
        </w:rPr>
        <w:t>resolved</w:t>
      </w:r>
      <w:r>
        <w:rPr>
          <w:rFonts w:ascii="Calibri" w:hAnsi="Calibri" w:cs="Calibri"/>
          <w:bCs/>
          <w:sz w:val="22"/>
          <w:szCs w:val="22"/>
        </w:rPr>
        <w:t xml:space="preserve"> to </w:t>
      </w:r>
      <w:r w:rsidRPr="00207267">
        <w:rPr>
          <w:rFonts w:ascii="Calibri" w:hAnsi="Calibri" w:cs="Calibri"/>
          <w:b/>
          <w:sz w:val="22"/>
          <w:szCs w:val="22"/>
        </w:rPr>
        <w:t>agree</w:t>
      </w:r>
      <w:r>
        <w:rPr>
          <w:rFonts w:ascii="Calibri" w:hAnsi="Calibri" w:cs="Calibri"/>
          <w:bCs/>
          <w:sz w:val="22"/>
          <w:szCs w:val="22"/>
        </w:rPr>
        <w:t xml:space="preserve"> to this proposal. </w:t>
      </w:r>
    </w:p>
    <w:p w14:paraId="7AC0E9B3" w14:textId="77777777" w:rsidR="00207267" w:rsidRDefault="00207267">
      <w:pPr>
        <w:suppressAutoHyphens w:val="0"/>
        <w:textAlignment w:val="auto"/>
        <w:rPr>
          <w:rFonts w:ascii="Calibri" w:hAnsi="Calibri" w:cs="Calibri"/>
          <w:bCs/>
          <w:sz w:val="22"/>
          <w:szCs w:val="22"/>
        </w:rPr>
      </w:pPr>
    </w:p>
    <w:p w14:paraId="2B0CC002" w14:textId="18DFEBF7" w:rsidR="00530BFF" w:rsidRPr="009F0E01" w:rsidRDefault="00A42B1D" w:rsidP="00CF2F63">
      <w:pPr>
        <w:pStyle w:val="ListParagraph"/>
        <w:numPr>
          <w:ilvl w:val="0"/>
          <w:numId w:val="1"/>
        </w:numPr>
        <w:suppressAutoHyphens w:val="0"/>
        <w:textAlignment w:val="auto"/>
      </w:pPr>
      <w:r>
        <w:rPr>
          <w:rFonts w:ascii="Calibri" w:hAnsi="Calibri" w:cs="Calibri"/>
          <w:b/>
          <w:bCs/>
          <w:color w:val="000000"/>
          <w:sz w:val="22"/>
          <w:szCs w:val="22"/>
        </w:rPr>
        <w:t>PH1523 TO DISCUSS AND AGREE THE PROJECT THAT UNSPENT MONIES FROM NOTICEBOARDS AND STREET FURNITURE BEING PUT INTO THE EARMARKED RESERVE BE EARMARKED FOR</w:t>
      </w:r>
    </w:p>
    <w:p w14:paraId="41167A59" w14:textId="77777777" w:rsidR="009F0E01" w:rsidRPr="009F0E01" w:rsidRDefault="009F0E01" w:rsidP="009F0E01">
      <w:pPr>
        <w:pStyle w:val="ListParagraph"/>
        <w:suppressAutoHyphens w:val="0"/>
        <w:ind w:left="360"/>
        <w:textAlignment w:val="auto"/>
      </w:pPr>
    </w:p>
    <w:p w14:paraId="5FA9DFF1" w14:textId="4AC53655" w:rsidR="00AD7E2B" w:rsidRDefault="006E130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After a brief discussion, the Committee felt that the money for street furniture should be earmarked for bins and benches on public highways, and that the noticeboards money be earmarked for noticeboards along </w:t>
      </w:r>
      <w:proofErr w:type="spellStart"/>
      <w:r>
        <w:rPr>
          <w:rFonts w:asciiTheme="minorHAnsi" w:hAnsiTheme="minorHAnsi" w:cstheme="minorHAnsi"/>
          <w:sz w:val="22"/>
          <w:szCs w:val="22"/>
        </w:rPr>
        <w:t>Piddinghoe</w:t>
      </w:r>
      <w:proofErr w:type="spellEnd"/>
      <w:r>
        <w:rPr>
          <w:rFonts w:asciiTheme="minorHAnsi" w:hAnsiTheme="minorHAnsi" w:cstheme="minorHAnsi"/>
          <w:sz w:val="22"/>
          <w:szCs w:val="22"/>
        </w:rPr>
        <w:t xml:space="preserve"> Avenue. </w:t>
      </w:r>
    </w:p>
    <w:p w14:paraId="54860634" w14:textId="77777777" w:rsidR="00530BFF" w:rsidRPr="00530BFF" w:rsidRDefault="00530BFF" w:rsidP="00530BFF">
      <w:pPr>
        <w:rPr>
          <w:rFonts w:ascii="Calibri" w:hAnsi="Calibri" w:cs="Calibri"/>
          <w:bCs/>
          <w:sz w:val="22"/>
          <w:szCs w:val="22"/>
        </w:rPr>
      </w:pPr>
    </w:p>
    <w:p w14:paraId="4CE07034" w14:textId="74A845F8" w:rsidR="00310C84" w:rsidRPr="00021107" w:rsidRDefault="006E1304" w:rsidP="000B3021">
      <w:pPr>
        <w:pStyle w:val="ListParagraph"/>
        <w:numPr>
          <w:ilvl w:val="0"/>
          <w:numId w:val="1"/>
        </w:numPr>
        <w:suppressAutoHyphens w:val="0"/>
        <w:textAlignment w:val="auto"/>
        <w:rPr>
          <w:rFonts w:asciiTheme="minorHAnsi" w:hAnsiTheme="minorHAnsi" w:cstheme="minorHAnsi"/>
          <w:sz w:val="22"/>
          <w:szCs w:val="22"/>
        </w:rPr>
      </w:pPr>
      <w:r>
        <w:rPr>
          <w:rFonts w:ascii="Calibri" w:hAnsi="Calibri" w:cs="Calibri"/>
          <w:b/>
          <w:bCs/>
          <w:sz w:val="22"/>
          <w:szCs w:val="22"/>
        </w:rPr>
        <w:t xml:space="preserve">PH1524 TO RECEIVE AN UPDATE FROM CLLR GALLAGHER </w:t>
      </w:r>
      <w:r w:rsidR="00C225A0">
        <w:rPr>
          <w:rFonts w:ascii="Calibri" w:hAnsi="Calibri" w:cs="Calibri"/>
          <w:b/>
          <w:bCs/>
          <w:sz w:val="22"/>
          <w:szCs w:val="22"/>
        </w:rPr>
        <w:t>CHAIR OF THE STEERING GROUP FOR THE NDP</w:t>
      </w:r>
    </w:p>
    <w:p w14:paraId="4952239C" w14:textId="77777777" w:rsidR="00021107" w:rsidRPr="00021107" w:rsidRDefault="00021107" w:rsidP="00021107">
      <w:pPr>
        <w:pStyle w:val="ListParagraph"/>
        <w:suppressAutoHyphens w:val="0"/>
        <w:ind w:left="360"/>
        <w:textAlignment w:val="auto"/>
        <w:rPr>
          <w:rFonts w:asciiTheme="minorHAnsi" w:hAnsiTheme="minorHAnsi" w:cstheme="minorHAnsi"/>
          <w:sz w:val="22"/>
          <w:szCs w:val="22"/>
        </w:rPr>
      </w:pPr>
    </w:p>
    <w:p w14:paraId="7CF73FF2" w14:textId="790A14AE" w:rsidR="00E05D4D" w:rsidRDefault="003E4642" w:rsidP="00E05D4D">
      <w:pPr>
        <w:rPr>
          <w:rFonts w:asciiTheme="minorHAnsi" w:hAnsiTheme="minorHAnsi" w:cstheme="minorHAnsi"/>
          <w:sz w:val="22"/>
          <w:szCs w:val="22"/>
        </w:rPr>
      </w:pPr>
      <w:r>
        <w:rPr>
          <w:rFonts w:asciiTheme="minorHAnsi" w:hAnsiTheme="minorHAnsi" w:cstheme="minorHAnsi"/>
          <w:sz w:val="22"/>
          <w:szCs w:val="22"/>
        </w:rPr>
        <w:t xml:space="preserve">Cllr Gallagher informed the Committee that the NDP is still with LDC as they do their consultation. </w:t>
      </w:r>
    </w:p>
    <w:p w14:paraId="12C85B2A" w14:textId="2B5E08CA" w:rsidR="003E4642" w:rsidRDefault="003E4642" w:rsidP="00E05D4D">
      <w:pPr>
        <w:rPr>
          <w:rFonts w:asciiTheme="minorHAnsi" w:hAnsiTheme="minorHAnsi" w:cstheme="minorHAnsi"/>
          <w:sz w:val="22"/>
          <w:szCs w:val="22"/>
        </w:rPr>
      </w:pPr>
    </w:p>
    <w:p w14:paraId="5183FF81" w14:textId="2336F85A" w:rsidR="003E4642" w:rsidRDefault="003E4642" w:rsidP="00E05D4D">
      <w:pPr>
        <w:rPr>
          <w:rFonts w:asciiTheme="minorHAnsi" w:hAnsiTheme="minorHAnsi" w:cstheme="minorHAnsi"/>
          <w:sz w:val="22"/>
          <w:szCs w:val="22"/>
        </w:rPr>
      </w:pPr>
      <w:r>
        <w:rPr>
          <w:rFonts w:asciiTheme="minorHAnsi" w:hAnsiTheme="minorHAnsi" w:cstheme="minorHAnsi"/>
          <w:sz w:val="22"/>
          <w:szCs w:val="22"/>
        </w:rPr>
        <w:t xml:space="preserve">Cllr Gallagher then shared some handouts with the Committee, which were </w:t>
      </w:r>
      <w:r w:rsidR="008E6A8A">
        <w:rPr>
          <w:rFonts w:asciiTheme="minorHAnsi" w:hAnsiTheme="minorHAnsi" w:cstheme="minorHAnsi"/>
          <w:sz w:val="22"/>
          <w:szCs w:val="22"/>
        </w:rPr>
        <w:t xml:space="preserve">pages from the plans design guide, to explain to Committee members the relevance and importance of these guides in relation to Planning Applications that the Committee receives, and proceeded to explain the Character areas, map, Plotlands, and Coastal Plotlands. </w:t>
      </w:r>
    </w:p>
    <w:p w14:paraId="0EE25FC7" w14:textId="1D8108EC" w:rsidR="008E6A8A" w:rsidRDefault="008E6A8A" w:rsidP="00E05D4D">
      <w:pPr>
        <w:rPr>
          <w:rFonts w:asciiTheme="minorHAnsi" w:hAnsiTheme="minorHAnsi" w:cstheme="minorHAnsi"/>
          <w:sz w:val="22"/>
          <w:szCs w:val="22"/>
        </w:rPr>
      </w:pPr>
    </w:p>
    <w:p w14:paraId="7A3FFEFA" w14:textId="0EA7E406" w:rsidR="008E6A8A" w:rsidRDefault="008E6A8A" w:rsidP="00E05D4D">
      <w:pPr>
        <w:rPr>
          <w:rFonts w:asciiTheme="minorHAnsi" w:hAnsiTheme="minorHAnsi" w:cstheme="minorHAnsi"/>
          <w:sz w:val="22"/>
          <w:szCs w:val="22"/>
        </w:rPr>
      </w:pPr>
      <w:r>
        <w:rPr>
          <w:rFonts w:asciiTheme="minorHAnsi" w:hAnsiTheme="minorHAnsi" w:cstheme="minorHAnsi"/>
          <w:sz w:val="22"/>
          <w:szCs w:val="22"/>
        </w:rPr>
        <w:t xml:space="preserve">Cllr Gallagher informed the Committee that she plans on bringing other parts of the document forward to future Committee meetings to go through in a similar way as it will be important for Committee members to understand as once the plan has passed the referendum it will hold the same weight as he LDC local plan and </w:t>
      </w:r>
      <w:r w:rsidR="00775171">
        <w:rPr>
          <w:rFonts w:asciiTheme="minorHAnsi" w:hAnsiTheme="minorHAnsi" w:cstheme="minorHAnsi"/>
          <w:sz w:val="22"/>
          <w:szCs w:val="22"/>
        </w:rPr>
        <w:t>the national framework.</w:t>
      </w:r>
    </w:p>
    <w:p w14:paraId="59E37D8A" w14:textId="0753FC4A" w:rsidR="00B36F2E" w:rsidRDefault="00B36F2E" w:rsidP="00E05D4D">
      <w:pPr>
        <w:rPr>
          <w:rFonts w:asciiTheme="minorHAnsi" w:hAnsiTheme="minorHAnsi" w:cstheme="minorHAnsi"/>
          <w:sz w:val="22"/>
          <w:szCs w:val="22"/>
        </w:rPr>
      </w:pPr>
    </w:p>
    <w:p w14:paraId="3C025E9A" w14:textId="1F5DC8D7" w:rsidR="00B36F2E" w:rsidRDefault="00B36F2E" w:rsidP="00E05D4D">
      <w:pPr>
        <w:rPr>
          <w:rFonts w:asciiTheme="minorHAnsi" w:hAnsiTheme="minorHAnsi" w:cstheme="minorHAnsi"/>
          <w:sz w:val="22"/>
          <w:szCs w:val="22"/>
        </w:rPr>
      </w:pPr>
      <w:r>
        <w:rPr>
          <w:rFonts w:asciiTheme="minorHAnsi" w:hAnsiTheme="minorHAnsi" w:cstheme="minorHAnsi"/>
          <w:sz w:val="22"/>
          <w:szCs w:val="22"/>
        </w:rPr>
        <w:t xml:space="preserve">Cllr Seabrook added that with a new Council coming in after the elections, this sort of information should be included in the training that new Councillors on the Planning &amp; Highways Committee receive. </w:t>
      </w:r>
    </w:p>
    <w:p w14:paraId="6BEE9AB2" w14:textId="3BB1A084" w:rsidR="00B36F2E" w:rsidRDefault="00B36F2E" w:rsidP="00E05D4D">
      <w:pPr>
        <w:rPr>
          <w:rFonts w:asciiTheme="minorHAnsi" w:hAnsiTheme="minorHAnsi" w:cstheme="minorHAnsi"/>
          <w:sz w:val="22"/>
          <w:szCs w:val="22"/>
        </w:rPr>
      </w:pPr>
    </w:p>
    <w:p w14:paraId="2867B98D" w14:textId="11632285" w:rsidR="00B36F2E" w:rsidRDefault="00B36F2E" w:rsidP="00E05D4D">
      <w:pPr>
        <w:rPr>
          <w:rFonts w:ascii="Calibri" w:hAnsi="Calibri" w:cs="Calibri"/>
          <w:bCs/>
          <w:sz w:val="22"/>
          <w:szCs w:val="22"/>
        </w:rPr>
      </w:pPr>
      <w:r>
        <w:rPr>
          <w:rFonts w:asciiTheme="minorHAnsi" w:hAnsiTheme="minorHAnsi" w:cstheme="minorHAnsi"/>
          <w:sz w:val="22"/>
          <w:szCs w:val="22"/>
        </w:rPr>
        <w:lastRenderedPageBreak/>
        <w:t xml:space="preserve">Cllr Gallagher agreed with Cllr Seabrook’s comment, and added that either she or Nancy Astley would likely be able to facilitate this. </w:t>
      </w:r>
    </w:p>
    <w:p w14:paraId="6577ED13" w14:textId="77777777" w:rsidR="007B3658" w:rsidRPr="007B3658" w:rsidRDefault="007B3658" w:rsidP="007B3658">
      <w:pPr>
        <w:rPr>
          <w:rFonts w:ascii="Calibri" w:hAnsi="Calibri" w:cs="Calibri"/>
          <w:b/>
          <w:sz w:val="22"/>
          <w:szCs w:val="22"/>
        </w:rPr>
      </w:pPr>
    </w:p>
    <w:p w14:paraId="04681A93" w14:textId="68CBDD60" w:rsidR="00B36F2E" w:rsidRPr="00B36F2E" w:rsidRDefault="00B36F2E">
      <w:pPr>
        <w:pStyle w:val="ListParagraph"/>
        <w:numPr>
          <w:ilvl w:val="0"/>
          <w:numId w:val="1"/>
        </w:numPr>
        <w:suppressAutoHyphens w:val="0"/>
        <w:textAlignment w:val="auto"/>
      </w:pPr>
      <w:r>
        <w:rPr>
          <w:rFonts w:asciiTheme="minorHAnsi" w:hAnsiTheme="minorHAnsi" w:cstheme="minorHAnsi"/>
          <w:b/>
          <w:bCs/>
          <w:sz w:val="22"/>
          <w:szCs w:val="22"/>
        </w:rPr>
        <w:t>PH1525 TO DISCUSS AND COMMENT ‘STOPPING UP’ OF THE HIGHWAY ADJOINING 211 SOUTH COAST ROAD</w:t>
      </w:r>
    </w:p>
    <w:p w14:paraId="6FF88F74" w14:textId="54595B32" w:rsidR="00B36F2E" w:rsidRDefault="00B36F2E" w:rsidP="00B36F2E">
      <w:pPr>
        <w:suppressAutoHyphens w:val="0"/>
        <w:textAlignment w:val="auto"/>
      </w:pPr>
    </w:p>
    <w:p w14:paraId="030C6E6D" w14:textId="202A804B" w:rsidR="00B36F2E" w:rsidRDefault="00B36F2E" w:rsidP="00B36F2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Chair thanked the Committee and Assistant Projects Officer for the extra information she obtained about this item in preparation for the meeting. </w:t>
      </w:r>
    </w:p>
    <w:p w14:paraId="19888FAB" w14:textId="26FC6578" w:rsidR="00B36F2E" w:rsidRDefault="00B36F2E" w:rsidP="00B36F2E">
      <w:pPr>
        <w:suppressAutoHyphens w:val="0"/>
        <w:textAlignment w:val="auto"/>
        <w:rPr>
          <w:rFonts w:asciiTheme="minorHAnsi" w:hAnsiTheme="minorHAnsi" w:cstheme="minorHAnsi"/>
          <w:sz w:val="22"/>
          <w:szCs w:val="22"/>
        </w:rPr>
      </w:pPr>
    </w:p>
    <w:p w14:paraId="3BCD77F9" w14:textId="1CC441FE" w:rsidR="00B36F2E" w:rsidRDefault="00B36F2E" w:rsidP="00B36F2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briefly discussed the matter, and it was proposed that the Committee </w:t>
      </w:r>
      <w:r w:rsidR="00AD27D7">
        <w:rPr>
          <w:rFonts w:asciiTheme="minorHAnsi" w:hAnsiTheme="minorHAnsi" w:cstheme="minorHAnsi"/>
          <w:sz w:val="22"/>
          <w:szCs w:val="22"/>
        </w:rPr>
        <w:t xml:space="preserve">consent to the proposed application, but include a note of the need to preserve access for people with disabilities. </w:t>
      </w:r>
    </w:p>
    <w:p w14:paraId="30247488" w14:textId="01975549" w:rsidR="00AD27D7" w:rsidRDefault="00AD27D7" w:rsidP="00B36F2E">
      <w:pPr>
        <w:suppressAutoHyphens w:val="0"/>
        <w:textAlignment w:val="auto"/>
        <w:rPr>
          <w:rFonts w:asciiTheme="minorHAnsi" w:hAnsiTheme="minorHAnsi" w:cstheme="minorHAnsi"/>
          <w:sz w:val="22"/>
          <w:szCs w:val="22"/>
        </w:rPr>
      </w:pPr>
    </w:p>
    <w:p w14:paraId="25AF76C3" w14:textId="33CDA1E8" w:rsidR="00AD27D7" w:rsidRDefault="00AD27D7" w:rsidP="00B36F2E">
      <w:pPr>
        <w:suppressAutoHyphens w:val="0"/>
        <w:textAlignment w:val="auto"/>
        <w:rPr>
          <w:rFonts w:asciiTheme="minorHAnsi" w:hAnsiTheme="minorHAnsi" w:cstheme="minorHAnsi"/>
          <w:sz w:val="22"/>
          <w:szCs w:val="22"/>
        </w:rPr>
      </w:pPr>
      <w:r>
        <w:rPr>
          <w:rFonts w:asciiTheme="minorHAnsi" w:hAnsiTheme="minorHAnsi" w:cstheme="minorHAnsi"/>
          <w:sz w:val="22"/>
          <w:szCs w:val="22"/>
        </w:rPr>
        <w:t>Proposed by: Cllr Gallagher.</w:t>
      </w:r>
      <w:r>
        <w:rPr>
          <w:rFonts w:asciiTheme="minorHAnsi" w:hAnsiTheme="minorHAnsi" w:cstheme="minorHAnsi"/>
          <w:sz w:val="22"/>
          <w:szCs w:val="22"/>
        </w:rPr>
        <w:tab/>
        <w:t>Seconded by: Cllr Seabrook</w:t>
      </w:r>
    </w:p>
    <w:p w14:paraId="107835B7" w14:textId="0FC62FF0" w:rsidR="00AD27D7" w:rsidRPr="00AD27D7" w:rsidRDefault="00AD27D7" w:rsidP="00B36F2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Pr>
          <w:rFonts w:asciiTheme="minorHAnsi" w:hAnsiTheme="minorHAnsi" w:cstheme="minorHAnsi"/>
          <w:b/>
          <w:bCs/>
          <w:sz w:val="22"/>
          <w:szCs w:val="22"/>
        </w:rPr>
        <w:t xml:space="preserve">resolved </w:t>
      </w:r>
      <w:r>
        <w:rPr>
          <w:rFonts w:asciiTheme="minorHAnsi" w:hAnsiTheme="minorHAnsi" w:cstheme="minorHAnsi"/>
          <w:sz w:val="22"/>
          <w:szCs w:val="22"/>
        </w:rPr>
        <w:t xml:space="preserve">to </w:t>
      </w:r>
      <w:r>
        <w:rPr>
          <w:rFonts w:asciiTheme="minorHAnsi" w:hAnsiTheme="minorHAnsi" w:cstheme="minorHAnsi"/>
          <w:b/>
          <w:bCs/>
          <w:sz w:val="22"/>
          <w:szCs w:val="22"/>
        </w:rPr>
        <w:t xml:space="preserve">agree </w:t>
      </w:r>
      <w:r>
        <w:rPr>
          <w:rFonts w:asciiTheme="minorHAnsi" w:hAnsiTheme="minorHAnsi" w:cstheme="minorHAnsi"/>
          <w:sz w:val="22"/>
          <w:szCs w:val="22"/>
        </w:rPr>
        <w:t xml:space="preserve">to this proposal. </w:t>
      </w:r>
    </w:p>
    <w:p w14:paraId="66971CD6" w14:textId="77777777" w:rsidR="00B36F2E" w:rsidRPr="00B36F2E" w:rsidRDefault="00B36F2E" w:rsidP="00B36F2E">
      <w:pPr>
        <w:suppressAutoHyphens w:val="0"/>
        <w:textAlignment w:val="auto"/>
      </w:pPr>
    </w:p>
    <w:p w14:paraId="7D757587" w14:textId="23300622" w:rsidR="00AD7E2B" w:rsidRPr="00310C84" w:rsidRDefault="00832B24">
      <w:pPr>
        <w:pStyle w:val="ListParagraph"/>
        <w:numPr>
          <w:ilvl w:val="0"/>
          <w:numId w:val="1"/>
        </w:numPr>
        <w:suppressAutoHyphens w:val="0"/>
        <w:textAlignment w:val="auto"/>
      </w:pPr>
      <w:r>
        <w:rPr>
          <w:rFonts w:ascii="Calibri" w:hAnsi="Calibri" w:cs="Calibri"/>
          <w:b/>
          <w:bCs/>
          <w:sz w:val="22"/>
          <w:szCs w:val="22"/>
        </w:rPr>
        <w:t xml:space="preserve">TO COMMENT ON THE PLANNING APPLICATIONS AS </w:t>
      </w:r>
      <w:proofErr w:type="gramStart"/>
      <w:r>
        <w:rPr>
          <w:rFonts w:ascii="Calibri" w:hAnsi="Calibri" w:cs="Calibri"/>
          <w:b/>
          <w:bCs/>
          <w:sz w:val="22"/>
          <w:szCs w:val="22"/>
        </w:rPr>
        <w:t>FOLLOWS:-</w:t>
      </w:r>
      <w:proofErr w:type="gramEnd"/>
    </w:p>
    <w:p w14:paraId="7A4B108C" w14:textId="77777777" w:rsidR="004318C4" w:rsidRDefault="004318C4" w:rsidP="00832B24">
      <w:pPr>
        <w:rPr>
          <w:rFonts w:ascii="Calibri" w:hAnsi="Calibri" w:cs="Calibri"/>
          <w:b/>
          <w:sz w:val="22"/>
          <w:szCs w:val="22"/>
        </w:rPr>
      </w:pPr>
    </w:p>
    <w:p w14:paraId="3B5A7F77" w14:textId="1F0C19A2" w:rsidR="00D632AA" w:rsidRDefault="00832B24" w:rsidP="004318C4">
      <w:pPr>
        <w:rPr>
          <w:rFonts w:ascii="Calibri" w:hAnsi="Calibri" w:cs="Calibri"/>
          <w:bCs/>
          <w:sz w:val="22"/>
          <w:szCs w:val="22"/>
        </w:rPr>
      </w:pPr>
      <w:r w:rsidRPr="00832B24">
        <w:rPr>
          <w:rFonts w:ascii="Calibri" w:hAnsi="Calibri" w:cs="Calibri"/>
          <w:b/>
          <w:sz w:val="22"/>
          <w:szCs w:val="22"/>
        </w:rPr>
        <w:t>PH</w:t>
      </w:r>
      <w:r w:rsidR="00AD27D7">
        <w:rPr>
          <w:rFonts w:ascii="Calibri" w:hAnsi="Calibri" w:cs="Calibri"/>
          <w:b/>
          <w:sz w:val="22"/>
          <w:szCs w:val="22"/>
        </w:rPr>
        <w:t>1526</w:t>
      </w:r>
      <w:r w:rsidRPr="00832B24">
        <w:rPr>
          <w:rFonts w:ascii="Calibri" w:hAnsi="Calibri" w:cs="Calibri"/>
          <w:b/>
          <w:sz w:val="22"/>
          <w:szCs w:val="22"/>
        </w:rPr>
        <w:t xml:space="preserve"> – </w:t>
      </w:r>
      <w:r w:rsidR="003A0B96">
        <w:rPr>
          <w:rFonts w:ascii="Calibri" w:hAnsi="Calibri" w:cs="Calibri"/>
          <w:bCs/>
          <w:sz w:val="22"/>
          <w:szCs w:val="22"/>
        </w:rPr>
        <w:t>LW/22/0</w:t>
      </w:r>
      <w:r w:rsidR="00AD27D7">
        <w:rPr>
          <w:rFonts w:ascii="Calibri" w:hAnsi="Calibri" w:cs="Calibri"/>
          <w:bCs/>
          <w:sz w:val="22"/>
          <w:szCs w:val="22"/>
        </w:rPr>
        <w:t>785/CD</w:t>
      </w:r>
      <w:r w:rsidR="003A0B96">
        <w:rPr>
          <w:rFonts w:ascii="Calibri" w:hAnsi="Calibri" w:cs="Calibri"/>
          <w:bCs/>
          <w:sz w:val="22"/>
          <w:szCs w:val="22"/>
        </w:rPr>
        <w:t xml:space="preserve"> </w:t>
      </w:r>
      <w:r w:rsidR="00AD27D7">
        <w:rPr>
          <w:rFonts w:ascii="Calibri" w:hAnsi="Calibri" w:cs="Calibri"/>
          <w:bCs/>
          <w:sz w:val="22"/>
          <w:szCs w:val="22"/>
        </w:rPr>
        <w:t>330 South Coast Road</w:t>
      </w:r>
    </w:p>
    <w:p w14:paraId="09996A34" w14:textId="0592CC83" w:rsidR="00C23B04" w:rsidRDefault="00C23B04" w:rsidP="00832B24">
      <w:pPr>
        <w:rPr>
          <w:rFonts w:ascii="Calibri" w:hAnsi="Calibri" w:cs="Calibri"/>
          <w:bCs/>
          <w:sz w:val="22"/>
          <w:szCs w:val="22"/>
        </w:rPr>
      </w:pPr>
    </w:p>
    <w:p w14:paraId="3FB76DCE" w14:textId="39D661B9" w:rsidR="00C23B04" w:rsidRPr="00832B2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AD27D7">
        <w:rPr>
          <w:rFonts w:ascii="Calibri" w:hAnsi="Calibri" w:cs="Calibri"/>
          <w:b/>
          <w:sz w:val="22"/>
          <w:szCs w:val="22"/>
        </w:rPr>
        <w:t>noted</w:t>
      </w:r>
      <w:r w:rsidR="00C23B04">
        <w:rPr>
          <w:rFonts w:ascii="Calibri" w:hAnsi="Calibri" w:cs="Calibri"/>
          <w:bCs/>
          <w:sz w:val="22"/>
          <w:szCs w:val="22"/>
        </w:rPr>
        <w:t xml:space="preserve"> </w:t>
      </w:r>
      <w:r w:rsidR="00AD27D7">
        <w:rPr>
          <w:rFonts w:ascii="Calibri" w:hAnsi="Calibri" w:cs="Calibri"/>
          <w:bCs/>
          <w:sz w:val="22"/>
          <w:szCs w:val="22"/>
        </w:rPr>
        <w:t>the discharge of condition</w:t>
      </w:r>
      <w:r w:rsidR="00C23B04">
        <w:rPr>
          <w:rFonts w:ascii="Calibri" w:hAnsi="Calibri" w:cs="Calibri"/>
          <w:bCs/>
          <w:sz w:val="22"/>
          <w:szCs w:val="22"/>
        </w:rPr>
        <w:t xml:space="preserve">. </w:t>
      </w:r>
    </w:p>
    <w:p w14:paraId="53BDB1D3" w14:textId="2F5BD41B" w:rsidR="00832B24" w:rsidRDefault="00832B24">
      <w:pPr>
        <w:pStyle w:val="ListParagraph"/>
        <w:rPr>
          <w:rFonts w:ascii="Calibri" w:hAnsi="Calibri" w:cs="Calibri"/>
          <w:b/>
          <w:sz w:val="22"/>
          <w:szCs w:val="22"/>
        </w:rPr>
      </w:pPr>
    </w:p>
    <w:p w14:paraId="6BB02CD3" w14:textId="646E80AE" w:rsidR="00D632AA" w:rsidRPr="003A0B96" w:rsidRDefault="00832B24" w:rsidP="00832B24">
      <w:pPr>
        <w:rPr>
          <w:rFonts w:ascii="Calibri" w:hAnsi="Calibri" w:cs="Calibri"/>
          <w:bCs/>
          <w:sz w:val="22"/>
          <w:szCs w:val="22"/>
        </w:rPr>
      </w:pPr>
      <w:r w:rsidRPr="00832B24">
        <w:rPr>
          <w:rFonts w:ascii="Calibri" w:hAnsi="Calibri" w:cs="Calibri"/>
          <w:b/>
          <w:sz w:val="22"/>
          <w:szCs w:val="22"/>
        </w:rPr>
        <w:t>PH1</w:t>
      </w:r>
      <w:r w:rsidR="003A0B96">
        <w:rPr>
          <w:rFonts w:ascii="Calibri" w:hAnsi="Calibri" w:cs="Calibri"/>
          <w:b/>
          <w:sz w:val="22"/>
          <w:szCs w:val="22"/>
        </w:rPr>
        <w:t>5</w:t>
      </w:r>
      <w:r w:rsidR="00AD27D7">
        <w:rPr>
          <w:rFonts w:ascii="Calibri" w:hAnsi="Calibri" w:cs="Calibri"/>
          <w:b/>
          <w:sz w:val="22"/>
          <w:szCs w:val="22"/>
        </w:rPr>
        <w:t>27</w:t>
      </w:r>
      <w:r w:rsidR="003A0B96">
        <w:rPr>
          <w:rFonts w:ascii="Calibri" w:hAnsi="Calibri" w:cs="Calibri"/>
          <w:b/>
          <w:sz w:val="22"/>
          <w:szCs w:val="22"/>
        </w:rPr>
        <w:t xml:space="preserve"> </w:t>
      </w:r>
      <w:r w:rsidR="003A0B96">
        <w:rPr>
          <w:rFonts w:ascii="Calibri" w:hAnsi="Calibri" w:cs="Calibri"/>
          <w:bCs/>
          <w:sz w:val="22"/>
          <w:szCs w:val="22"/>
        </w:rPr>
        <w:t>– LW/2</w:t>
      </w:r>
      <w:r w:rsidR="00AD27D7">
        <w:rPr>
          <w:rFonts w:ascii="Calibri" w:hAnsi="Calibri" w:cs="Calibri"/>
          <w:bCs/>
          <w:sz w:val="22"/>
          <w:szCs w:val="22"/>
        </w:rPr>
        <w:t xml:space="preserve">2/0772 67 Abbey Close </w:t>
      </w:r>
    </w:p>
    <w:p w14:paraId="3BFA9E24" w14:textId="77777777" w:rsidR="00D632AA" w:rsidRDefault="00D632AA" w:rsidP="00D632AA">
      <w:pPr>
        <w:rPr>
          <w:rFonts w:ascii="Calibri" w:hAnsi="Calibri" w:cs="Calibri"/>
          <w:bCs/>
          <w:sz w:val="22"/>
          <w:szCs w:val="22"/>
        </w:rPr>
      </w:pPr>
    </w:p>
    <w:p w14:paraId="20D5EBD7" w14:textId="77777777" w:rsidR="003A0B96" w:rsidRDefault="003A0B96" w:rsidP="003A0B96">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49C54FD3" w14:textId="77777777" w:rsidR="003A0B96" w:rsidRDefault="003A0B96" w:rsidP="003A0B96">
      <w:pPr>
        <w:rPr>
          <w:rFonts w:ascii="Calibri" w:hAnsi="Calibri" w:cs="Calibri"/>
          <w:bCs/>
          <w:sz w:val="22"/>
          <w:szCs w:val="22"/>
        </w:rPr>
      </w:pPr>
    </w:p>
    <w:p w14:paraId="1F381136" w14:textId="1136285E" w:rsidR="003A0B96" w:rsidRPr="00AD27D7" w:rsidRDefault="003A0B96" w:rsidP="00AD27D7">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AD27D7">
        <w:rPr>
          <w:rFonts w:ascii="Calibri" w:hAnsi="Calibri" w:cs="Calibri"/>
          <w:sz w:val="22"/>
          <w:szCs w:val="22"/>
        </w:rPr>
        <w:t>Seabrook</w:t>
      </w:r>
      <w:r>
        <w:rPr>
          <w:rFonts w:ascii="Calibri" w:hAnsi="Calibri" w:cs="Calibri"/>
          <w:sz w:val="22"/>
          <w:szCs w:val="22"/>
        </w:rPr>
        <w:t xml:space="preserve">. </w:t>
      </w:r>
      <w:r>
        <w:rPr>
          <w:rFonts w:ascii="Calibri" w:hAnsi="Calibri" w:cs="Calibri"/>
          <w:sz w:val="22"/>
          <w:szCs w:val="22"/>
        </w:rPr>
        <w:tab/>
        <w:t xml:space="preserve">Seconded by: Cllr </w:t>
      </w:r>
      <w:r w:rsidR="00AD27D7">
        <w:rPr>
          <w:rFonts w:ascii="Calibri" w:hAnsi="Calibri" w:cs="Calibri"/>
          <w:sz w:val="22"/>
          <w:szCs w:val="22"/>
        </w:rPr>
        <w:t>Gallagher</w:t>
      </w:r>
      <w:r>
        <w:rPr>
          <w:rFonts w:ascii="Calibri" w:hAnsi="Calibri" w:cs="Calibri"/>
          <w:sz w:val="22"/>
          <w:szCs w:val="22"/>
        </w:rPr>
        <w:t xml:space="preserve">. </w:t>
      </w:r>
    </w:p>
    <w:p w14:paraId="44F906B4" w14:textId="77777777" w:rsidR="003A0B96" w:rsidRPr="00832B24" w:rsidRDefault="003A0B96" w:rsidP="003A0B96">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20F42A00" w14:textId="18BF12C5" w:rsidR="00E11BD4" w:rsidRDefault="00E11BD4" w:rsidP="00AD27D7">
      <w:pPr>
        <w:rPr>
          <w:rFonts w:ascii="Calibri" w:hAnsi="Calibri" w:cs="Calibri"/>
          <w:b/>
          <w:sz w:val="22"/>
          <w:szCs w:val="22"/>
        </w:rPr>
      </w:pPr>
    </w:p>
    <w:p w14:paraId="753FD04D" w14:textId="098C5E49" w:rsidR="00AD27D7" w:rsidRPr="00AD27D7" w:rsidRDefault="00AD27D7" w:rsidP="00AD27D7">
      <w:pPr>
        <w:jc w:val="center"/>
        <w:rPr>
          <w:rFonts w:ascii="Calibri" w:hAnsi="Calibri" w:cs="Calibri"/>
          <w:bCs/>
          <w:i/>
          <w:iCs/>
          <w:sz w:val="22"/>
          <w:szCs w:val="22"/>
        </w:rPr>
      </w:pPr>
      <w:r>
        <w:rPr>
          <w:rFonts w:ascii="Calibri" w:hAnsi="Calibri" w:cs="Calibri"/>
          <w:bCs/>
          <w:i/>
          <w:iCs/>
          <w:sz w:val="22"/>
          <w:szCs w:val="22"/>
        </w:rPr>
        <w:t>1 member of the public left at this point (20:08)</w:t>
      </w:r>
    </w:p>
    <w:p w14:paraId="72C8063B" w14:textId="77777777" w:rsidR="00AD27D7" w:rsidRPr="00AD27D7" w:rsidRDefault="00AD27D7" w:rsidP="00AD27D7">
      <w:pPr>
        <w:rPr>
          <w:rFonts w:ascii="Calibri" w:hAnsi="Calibri" w:cs="Calibri"/>
          <w:b/>
          <w:sz w:val="22"/>
          <w:szCs w:val="22"/>
        </w:rPr>
      </w:pPr>
    </w:p>
    <w:p w14:paraId="7E1D4B8F" w14:textId="4EDD3ECD" w:rsidR="00832B24" w:rsidRDefault="00832B24" w:rsidP="00832B24">
      <w:pPr>
        <w:rPr>
          <w:rFonts w:ascii="Calibri" w:hAnsi="Calibri" w:cs="Calibri"/>
          <w:bCs/>
          <w:sz w:val="22"/>
          <w:szCs w:val="22"/>
        </w:rPr>
      </w:pPr>
      <w:r w:rsidRPr="00832B24">
        <w:rPr>
          <w:rFonts w:ascii="Calibri" w:hAnsi="Calibri" w:cs="Calibri"/>
          <w:b/>
          <w:sz w:val="22"/>
          <w:szCs w:val="22"/>
        </w:rPr>
        <w:t>PH1</w:t>
      </w:r>
      <w:r w:rsidR="003A0B96">
        <w:rPr>
          <w:rFonts w:ascii="Calibri" w:hAnsi="Calibri" w:cs="Calibri"/>
          <w:b/>
          <w:sz w:val="22"/>
          <w:szCs w:val="22"/>
        </w:rPr>
        <w:t>5</w:t>
      </w:r>
      <w:r w:rsidR="00AD27D7">
        <w:rPr>
          <w:rFonts w:ascii="Calibri" w:hAnsi="Calibri" w:cs="Calibri"/>
          <w:b/>
          <w:sz w:val="22"/>
          <w:szCs w:val="22"/>
        </w:rPr>
        <w:t>28</w:t>
      </w:r>
      <w:r w:rsidR="003A0B96">
        <w:rPr>
          <w:rFonts w:ascii="Calibri" w:hAnsi="Calibri" w:cs="Calibri"/>
          <w:b/>
          <w:sz w:val="22"/>
          <w:szCs w:val="22"/>
        </w:rPr>
        <w:t xml:space="preserve"> </w:t>
      </w:r>
      <w:r w:rsidRPr="00832B24">
        <w:rPr>
          <w:rFonts w:ascii="Calibri" w:hAnsi="Calibri" w:cs="Calibri"/>
          <w:b/>
          <w:sz w:val="22"/>
          <w:szCs w:val="22"/>
        </w:rPr>
        <w:t xml:space="preserve">– </w:t>
      </w:r>
      <w:r w:rsidR="004318C4" w:rsidRPr="004318C4">
        <w:rPr>
          <w:rFonts w:ascii="Calibri" w:hAnsi="Calibri" w:cs="Calibri"/>
          <w:bCs/>
          <w:sz w:val="22"/>
          <w:szCs w:val="22"/>
        </w:rPr>
        <w:t>LW/22/</w:t>
      </w:r>
      <w:r w:rsidR="00AD27D7">
        <w:rPr>
          <w:rFonts w:ascii="Calibri" w:hAnsi="Calibri" w:cs="Calibri"/>
          <w:bCs/>
          <w:sz w:val="22"/>
          <w:szCs w:val="22"/>
        </w:rPr>
        <w:t>0785 25A Cornwall Avenue</w:t>
      </w:r>
    </w:p>
    <w:p w14:paraId="2AC79883" w14:textId="463298D4" w:rsidR="00C23B04" w:rsidRDefault="00C23B04" w:rsidP="00832B24">
      <w:pPr>
        <w:rPr>
          <w:rFonts w:ascii="Calibri" w:hAnsi="Calibri" w:cs="Calibri"/>
          <w:bCs/>
          <w:sz w:val="22"/>
          <w:szCs w:val="22"/>
        </w:rPr>
      </w:pPr>
    </w:p>
    <w:p w14:paraId="37AEEF11" w14:textId="5239A4A7" w:rsidR="004318C4" w:rsidRDefault="004318C4" w:rsidP="004318C4">
      <w:pPr>
        <w:rPr>
          <w:rFonts w:ascii="Calibri" w:hAnsi="Calibri" w:cs="Calibri"/>
          <w:bCs/>
          <w:sz w:val="22"/>
          <w:szCs w:val="22"/>
        </w:rPr>
      </w:pPr>
      <w:r>
        <w:rPr>
          <w:rFonts w:ascii="Calibri" w:hAnsi="Calibri" w:cs="Calibri"/>
          <w:bCs/>
          <w:sz w:val="22"/>
          <w:szCs w:val="22"/>
        </w:rPr>
        <w:t xml:space="preserve">It was proposed that the Committee </w:t>
      </w:r>
      <w:r w:rsidR="00AD27D7">
        <w:rPr>
          <w:rFonts w:ascii="Calibri" w:hAnsi="Calibri" w:cs="Calibri"/>
          <w:bCs/>
          <w:sz w:val="22"/>
          <w:szCs w:val="22"/>
        </w:rPr>
        <w:t>support this planning application</w:t>
      </w:r>
      <w:r w:rsidR="003A0B96">
        <w:rPr>
          <w:rFonts w:ascii="Calibri" w:hAnsi="Calibri" w:cs="Calibri"/>
          <w:bCs/>
          <w:sz w:val="22"/>
          <w:szCs w:val="22"/>
        </w:rPr>
        <w:t xml:space="preserve"> </w:t>
      </w:r>
      <w:r>
        <w:rPr>
          <w:rFonts w:ascii="Calibri" w:hAnsi="Calibri" w:cs="Calibri"/>
          <w:bCs/>
          <w:sz w:val="22"/>
          <w:szCs w:val="22"/>
        </w:rPr>
        <w:t xml:space="preserve"> </w:t>
      </w:r>
    </w:p>
    <w:p w14:paraId="4A2F74C4" w14:textId="77777777" w:rsidR="00C23B04" w:rsidRDefault="00C23B04" w:rsidP="00C23B04">
      <w:pPr>
        <w:rPr>
          <w:rFonts w:ascii="Calibri" w:hAnsi="Calibri" w:cs="Calibri"/>
          <w:bCs/>
          <w:sz w:val="22"/>
          <w:szCs w:val="22"/>
        </w:rPr>
      </w:pPr>
    </w:p>
    <w:p w14:paraId="1308F1EE" w14:textId="65B74DBA" w:rsidR="00C23B04" w:rsidRPr="00AD27D7" w:rsidRDefault="00C23B04" w:rsidP="00AD27D7">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352775">
        <w:rPr>
          <w:rFonts w:ascii="Calibri" w:hAnsi="Calibri" w:cs="Calibri"/>
          <w:sz w:val="22"/>
          <w:szCs w:val="22"/>
        </w:rPr>
        <w:t>Gallagher</w:t>
      </w:r>
      <w:r>
        <w:rPr>
          <w:rFonts w:ascii="Calibri" w:hAnsi="Calibri" w:cs="Calibri"/>
          <w:sz w:val="22"/>
          <w:szCs w:val="22"/>
        </w:rPr>
        <w:t xml:space="preserve">. </w:t>
      </w:r>
      <w:r w:rsidR="003A0B96">
        <w:rPr>
          <w:rFonts w:ascii="Calibri" w:hAnsi="Calibri" w:cs="Calibri"/>
          <w:sz w:val="22"/>
          <w:szCs w:val="22"/>
        </w:rPr>
        <w:tab/>
      </w:r>
      <w:r>
        <w:rPr>
          <w:rFonts w:ascii="Calibri" w:hAnsi="Calibri" w:cs="Calibri"/>
          <w:sz w:val="22"/>
          <w:szCs w:val="22"/>
        </w:rPr>
        <w:t xml:space="preserve">Seconded by: Cllr </w:t>
      </w:r>
      <w:r w:rsidR="003A0B96">
        <w:rPr>
          <w:rFonts w:ascii="Calibri" w:hAnsi="Calibri" w:cs="Calibri"/>
          <w:sz w:val="22"/>
          <w:szCs w:val="22"/>
        </w:rPr>
        <w:t>Seabrook</w:t>
      </w:r>
      <w:r>
        <w:rPr>
          <w:rFonts w:ascii="Calibri" w:hAnsi="Calibri" w:cs="Calibri"/>
          <w:sz w:val="22"/>
          <w:szCs w:val="22"/>
        </w:rPr>
        <w:t xml:space="preserve">. </w:t>
      </w:r>
    </w:p>
    <w:p w14:paraId="1E1DE28C" w14:textId="6A92E04F" w:rsidR="00C23B0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unanimously to this proposal. </w:t>
      </w:r>
    </w:p>
    <w:p w14:paraId="1FB428BE" w14:textId="5D8BC608" w:rsidR="00D632AA" w:rsidRDefault="00D632AA" w:rsidP="00832B24">
      <w:pPr>
        <w:rPr>
          <w:rFonts w:ascii="Calibri" w:hAnsi="Calibri" w:cs="Calibri"/>
          <w:bCs/>
          <w:sz w:val="22"/>
          <w:szCs w:val="22"/>
        </w:rPr>
      </w:pPr>
    </w:p>
    <w:p w14:paraId="64A48FC9" w14:textId="32604C11" w:rsidR="00D632AA" w:rsidRDefault="00D632AA" w:rsidP="00A15544">
      <w:pPr>
        <w:rPr>
          <w:rFonts w:ascii="Calibri" w:hAnsi="Calibri" w:cs="Calibri"/>
          <w:bCs/>
          <w:sz w:val="22"/>
          <w:szCs w:val="22"/>
        </w:rPr>
      </w:pPr>
      <w:r w:rsidRPr="00832B24">
        <w:rPr>
          <w:rFonts w:ascii="Calibri" w:hAnsi="Calibri" w:cs="Calibri"/>
          <w:b/>
          <w:sz w:val="22"/>
          <w:szCs w:val="22"/>
        </w:rPr>
        <w:t>PH1</w:t>
      </w:r>
      <w:r w:rsidR="003A0B96">
        <w:rPr>
          <w:rFonts w:ascii="Calibri" w:hAnsi="Calibri" w:cs="Calibri"/>
          <w:b/>
          <w:sz w:val="22"/>
          <w:szCs w:val="22"/>
        </w:rPr>
        <w:t>5</w:t>
      </w:r>
      <w:r w:rsidR="00AD27D7">
        <w:rPr>
          <w:rFonts w:ascii="Calibri" w:hAnsi="Calibri" w:cs="Calibri"/>
          <w:b/>
          <w:sz w:val="22"/>
          <w:szCs w:val="22"/>
        </w:rPr>
        <w:t>29</w:t>
      </w:r>
      <w:r w:rsidRPr="00832B24">
        <w:rPr>
          <w:rFonts w:ascii="Calibri" w:hAnsi="Calibri" w:cs="Calibri"/>
          <w:b/>
          <w:sz w:val="22"/>
          <w:szCs w:val="22"/>
        </w:rPr>
        <w:t xml:space="preserve"> – </w:t>
      </w:r>
      <w:r w:rsidR="00A15544" w:rsidRPr="00A15544">
        <w:rPr>
          <w:rFonts w:ascii="Calibri" w:hAnsi="Calibri" w:cs="Calibri"/>
          <w:bCs/>
          <w:sz w:val="22"/>
          <w:szCs w:val="22"/>
        </w:rPr>
        <w:t>LW/22/</w:t>
      </w:r>
      <w:r w:rsidR="00AD27D7">
        <w:rPr>
          <w:rFonts w:ascii="Calibri" w:hAnsi="Calibri" w:cs="Calibri"/>
          <w:bCs/>
          <w:sz w:val="22"/>
          <w:szCs w:val="22"/>
        </w:rPr>
        <w:t>0813 17 Steyning Avenue</w:t>
      </w:r>
    </w:p>
    <w:p w14:paraId="182D118D" w14:textId="77777777" w:rsidR="00D632AA" w:rsidRDefault="00D632AA" w:rsidP="00D632AA">
      <w:pPr>
        <w:rPr>
          <w:rFonts w:ascii="Calibri" w:hAnsi="Calibri" w:cs="Calibri"/>
          <w:bCs/>
          <w:sz w:val="22"/>
          <w:szCs w:val="22"/>
        </w:rPr>
      </w:pPr>
    </w:p>
    <w:p w14:paraId="1407078C" w14:textId="77777777" w:rsidR="00D632AA" w:rsidRDefault="00D632AA" w:rsidP="00D632AA">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6CB9379C" w14:textId="77777777" w:rsidR="00D632AA" w:rsidRDefault="00D632AA" w:rsidP="00D632AA">
      <w:pPr>
        <w:rPr>
          <w:rFonts w:ascii="Calibri" w:hAnsi="Calibri" w:cs="Calibri"/>
          <w:bCs/>
          <w:sz w:val="22"/>
          <w:szCs w:val="22"/>
        </w:rPr>
      </w:pPr>
    </w:p>
    <w:p w14:paraId="7F6D8BFC" w14:textId="10885B9B" w:rsidR="00D632AA" w:rsidRPr="00AD27D7" w:rsidRDefault="00D632AA" w:rsidP="00AD27D7">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AD27D7">
        <w:rPr>
          <w:rFonts w:ascii="Calibri" w:hAnsi="Calibri" w:cs="Calibri"/>
          <w:sz w:val="22"/>
          <w:szCs w:val="22"/>
        </w:rPr>
        <w:t>Seabrook</w:t>
      </w:r>
      <w:r>
        <w:rPr>
          <w:rFonts w:ascii="Calibri" w:hAnsi="Calibri" w:cs="Calibri"/>
          <w:sz w:val="22"/>
          <w:szCs w:val="22"/>
        </w:rPr>
        <w:t xml:space="preserve">. </w:t>
      </w:r>
      <w:r w:rsidR="00FB7F6C">
        <w:rPr>
          <w:rFonts w:ascii="Calibri" w:hAnsi="Calibri" w:cs="Calibri"/>
          <w:sz w:val="22"/>
          <w:szCs w:val="22"/>
        </w:rPr>
        <w:tab/>
      </w:r>
      <w:r>
        <w:rPr>
          <w:rFonts w:ascii="Calibri" w:hAnsi="Calibri" w:cs="Calibri"/>
          <w:sz w:val="22"/>
          <w:szCs w:val="22"/>
        </w:rPr>
        <w:t xml:space="preserve">Seconded by: Cllr </w:t>
      </w:r>
      <w:r w:rsidR="00AD27D7">
        <w:rPr>
          <w:rFonts w:ascii="Calibri" w:hAnsi="Calibri" w:cs="Calibri"/>
          <w:sz w:val="22"/>
          <w:szCs w:val="22"/>
        </w:rPr>
        <w:t>Griffiths</w:t>
      </w:r>
      <w:r>
        <w:rPr>
          <w:rFonts w:ascii="Calibri" w:hAnsi="Calibri" w:cs="Calibri"/>
          <w:sz w:val="22"/>
          <w:szCs w:val="22"/>
        </w:rPr>
        <w:t xml:space="preserve">. </w:t>
      </w:r>
    </w:p>
    <w:p w14:paraId="28A0357D" w14:textId="0A4878BE" w:rsidR="00D632AA" w:rsidRDefault="00D632AA" w:rsidP="00D632AA">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194CBE82" w14:textId="30353E85" w:rsidR="00AD27D7" w:rsidRDefault="00AD27D7" w:rsidP="00D632AA">
      <w:pPr>
        <w:rPr>
          <w:rFonts w:ascii="Calibri" w:hAnsi="Calibri" w:cs="Calibri"/>
          <w:bCs/>
          <w:sz w:val="22"/>
          <w:szCs w:val="22"/>
        </w:rPr>
      </w:pPr>
    </w:p>
    <w:p w14:paraId="3BD801E1" w14:textId="5917BE62" w:rsidR="00AD27D7" w:rsidRDefault="00AD27D7" w:rsidP="00AD27D7">
      <w:pPr>
        <w:rPr>
          <w:rFonts w:ascii="Calibri" w:hAnsi="Calibri" w:cs="Calibri"/>
          <w:bCs/>
          <w:sz w:val="22"/>
          <w:szCs w:val="22"/>
        </w:rPr>
      </w:pPr>
      <w:r w:rsidRPr="00832B24">
        <w:rPr>
          <w:rFonts w:ascii="Calibri" w:hAnsi="Calibri" w:cs="Calibri"/>
          <w:b/>
          <w:sz w:val="22"/>
          <w:szCs w:val="22"/>
        </w:rPr>
        <w:t>PH1</w:t>
      </w:r>
      <w:r>
        <w:rPr>
          <w:rFonts w:ascii="Calibri" w:hAnsi="Calibri" w:cs="Calibri"/>
          <w:b/>
          <w:sz w:val="22"/>
          <w:szCs w:val="22"/>
        </w:rPr>
        <w:t>530</w:t>
      </w:r>
      <w:r w:rsidRPr="00832B24">
        <w:rPr>
          <w:rFonts w:ascii="Calibri" w:hAnsi="Calibri" w:cs="Calibri"/>
          <w:b/>
          <w:sz w:val="22"/>
          <w:szCs w:val="22"/>
        </w:rPr>
        <w:t xml:space="preserve"> – </w:t>
      </w:r>
      <w:r w:rsidRPr="00A15544">
        <w:rPr>
          <w:rFonts w:ascii="Calibri" w:hAnsi="Calibri" w:cs="Calibri"/>
          <w:bCs/>
          <w:sz w:val="22"/>
          <w:szCs w:val="22"/>
        </w:rPr>
        <w:t>LW/22/</w:t>
      </w:r>
      <w:r>
        <w:rPr>
          <w:rFonts w:ascii="Calibri" w:hAnsi="Calibri" w:cs="Calibri"/>
          <w:bCs/>
          <w:sz w:val="22"/>
          <w:szCs w:val="22"/>
        </w:rPr>
        <w:t>0833 118 Roderick Avenue</w:t>
      </w:r>
    </w:p>
    <w:p w14:paraId="68CCEDAD" w14:textId="77777777" w:rsidR="00AD27D7" w:rsidRDefault="00AD27D7" w:rsidP="00AD27D7">
      <w:pPr>
        <w:rPr>
          <w:rFonts w:ascii="Calibri" w:hAnsi="Calibri" w:cs="Calibri"/>
          <w:bCs/>
          <w:sz w:val="22"/>
          <w:szCs w:val="22"/>
        </w:rPr>
      </w:pPr>
    </w:p>
    <w:p w14:paraId="18C6F6FE" w14:textId="77777777" w:rsidR="00AD27D7" w:rsidRDefault="00AD27D7" w:rsidP="00AD27D7">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23FE2C64" w14:textId="77777777" w:rsidR="00AD27D7" w:rsidRDefault="00AD27D7" w:rsidP="00AD27D7">
      <w:pPr>
        <w:rPr>
          <w:rFonts w:ascii="Calibri" w:hAnsi="Calibri" w:cs="Calibri"/>
          <w:bCs/>
          <w:sz w:val="22"/>
          <w:szCs w:val="22"/>
        </w:rPr>
      </w:pPr>
    </w:p>
    <w:p w14:paraId="68F9C20E" w14:textId="1D57AC51" w:rsidR="00AD27D7" w:rsidRPr="00AD27D7" w:rsidRDefault="00AD27D7" w:rsidP="00AD27D7">
      <w:pPr>
        <w:suppressAutoHyphens w:val="0"/>
        <w:textAlignment w:val="auto"/>
        <w:rPr>
          <w:rFonts w:ascii="Calibri" w:hAnsi="Calibri" w:cs="Calibri"/>
          <w:sz w:val="22"/>
          <w:szCs w:val="22"/>
        </w:rPr>
      </w:pPr>
      <w:r>
        <w:rPr>
          <w:rFonts w:ascii="Calibri" w:hAnsi="Calibri" w:cs="Calibri"/>
          <w:sz w:val="22"/>
          <w:szCs w:val="22"/>
        </w:rPr>
        <w:t xml:space="preserve">Proposed by: Cllr Seabrook. </w:t>
      </w:r>
      <w:r>
        <w:rPr>
          <w:rFonts w:ascii="Calibri" w:hAnsi="Calibri" w:cs="Calibri"/>
          <w:sz w:val="22"/>
          <w:szCs w:val="22"/>
        </w:rPr>
        <w:tab/>
        <w:t xml:space="preserve">Seconded by: Cllr </w:t>
      </w:r>
      <w:r w:rsidR="00810C6D">
        <w:rPr>
          <w:rFonts w:ascii="Calibri" w:hAnsi="Calibri" w:cs="Calibri"/>
          <w:sz w:val="22"/>
          <w:szCs w:val="22"/>
        </w:rPr>
        <w:t>Gallagher</w:t>
      </w:r>
      <w:r>
        <w:rPr>
          <w:rFonts w:ascii="Calibri" w:hAnsi="Calibri" w:cs="Calibri"/>
          <w:sz w:val="22"/>
          <w:szCs w:val="22"/>
        </w:rPr>
        <w:t xml:space="preserve">. </w:t>
      </w:r>
    </w:p>
    <w:p w14:paraId="50968919" w14:textId="77777777" w:rsidR="00AD27D7" w:rsidRPr="00832B24" w:rsidRDefault="00AD27D7" w:rsidP="00AD27D7">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05AC3E20" w14:textId="477A5D77" w:rsidR="00AD27D7" w:rsidRDefault="00AD27D7" w:rsidP="00D632AA">
      <w:pPr>
        <w:rPr>
          <w:rFonts w:ascii="Calibri" w:hAnsi="Calibri" w:cs="Calibri"/>
          <w:bCs/>
          <w:sz w:val="22"/>
          <w:szCs w:val="22"/>
        </w:rPr>
      </w:pPr>
    </w:p>
    <w:p w14:paraId="5E3581D4" w14:textId="74D53FDF" w:rsidR="00810C6D" w:rsidRDefault="00810C6D" w:rsidP="00810C6D">
      <w:pPr>
        <w:rPr>
          <w:rFonts w:ascii="Calibri" w:hAnsi="Calibri" w:cs="Calibri"/>
          <w:bCs/>
          <w:sz w:val="22"/>
          <w:szCs w:val="22"/>
        </w:rPr>
      </w:pPr>
      <w:r w:rsidRPr="00832B24">
        <w:rPr>
          <w:rFonts w:ascii="Calibri" w:hAnsi="Calibri" w:cs="Calibri"/>
          <w:b/>
          <w:sz w:val="22"/>
          <w:szCs w:val="22"/>
        </w:rPr>
        <w:t>PH1</w:t>
      </w:r>
      <w:r>
        <w:rPr>
          <w:rFonts w:ascii="Calibri" w:hAnsi="Calibri" w:cs="Calibri"/>
          <w:b/>
          <w:sz w:val="22"/>
          <w:szCs w:val="22"/>
        </w:rPr>
        <w:t>531</w:t>
      </w:r>
      <w:r w:rsidRPr="00832B24">
        <w:rPr>
          <w:rFonts w:ascii="Calibri" w:hAnsi="Calibri" w:cs="Calibri"/>
          <w:b/>
          <w:sz w:val="22"/>
          <w:szCs w:val="22"/>
        </w:rPr>
        <w:t xml:space="preserve"> – </w:t>
      </w:r>
      <w:r w:rsidRPr="00A15544">
        <w:rPr>
          <w:rFonts w:ascii="Calibri" w:hAnsi="Calibri" w:cs="Calibri"/>
          <w:bCs/>
          <w:sz w:val="22"/>
          <w:szCs w:val="22"/>
        </w:rPr>
        <w:t>LW/22/</w:t>
      </w:r>
      <w:r>
        <w:rPr>
          <w:rFonts w:ascii="Calibri" w:hAnsi="Calibri" w:cs="Calibri"/>
          <w:bCs/>
          <w:sz w:val="22"/>
          <w:szCs w:val="22"/>
        </w:rPr>
        <w:t>0826 Grass verge on Corner of Steyning Avenue and South Coast Road</w:t>
      </w:r>
    </w:p>
    <w:p w14:paraId="45C27EB4" w14:textId="77777777" w:rsidR="00810C6D" w:rsidRDefault="00810C6D" w:rsidP="00810C6D">
      <w:pPr>
        <w:rPr>
          <w:rFonts w:ascii="Calibri" w:hAnsi="Calibri" w:cs="Calibri"/>
          <w:bCs/>
          <w:sz w:val="22"/>
          <w:szCs w:val="22"/>
        </w:rPr>
      </w:pPr>
    </w:p>
    <w:p w14:paraId="51838D51" w14:textId="07848867" w:rsidR="00810C6D" w:rsidRDefault="00810C6D" w:rsidP="00810C6D">
      <w:pPr>
        <w:rPr>
          <w:rFonts w:ascii="Calibri" w:hAnsi="Calibri" w:cs="Calibri"/>
          <w:bCs/>
          <w:sz w:val="22"/>
          <w:szCs w:val="22"/>
        </w:rPr>
      </w:pPr>
      <w:r>
        <w:rPr>
          <w:rFonts w:ascii="Calibri" w:hAnsi="Calibri" w:cs="Calibri"/>
          <w:bCs/>
          <w:sz w:val="22"/>
          <w:szCs w:val="22"/>
        </w:rPr>
        <w:t xml:space="preserve">It was proposed that the Committee object to this planning application on the grounds that it is too close to residential properties. </w:t>
      </w:r>
    </w:p>
    <w:p w14:paraId="3ED132AB" w14:textId="77777777" w:rsidR="00810C6D" w:rsidRDefault="00810C6D" w:rsidP="00810C6D">
      <w:pPr>
        <w:rPr>
          <w:rFonts w:ascii="Calibri" w:hAnsi="Calibri" w:cs="Calibri"/>
          <w:bCs/>
          <w:sz w:val="22"/>
          <w:szCs w:val="22"/>
        </w:rPr>
      </w:pPr>
    </w:p>
    <w:p w14:paraId="7A91A694" w14:textId="285C5A76" w:rsidR="00810C6D" w:rsidRPr="00AD27D7" w:rsidRDefault="00810C6D" w:rsidP="00810C6D">
      <w:pPr>
        <w:suppressAutoHyphens w:val="0"/>
        <w:textAlignment w:val="auto"/>
        <w:rPr>
          <w:rFonts w:ascii="Calibri" w:hAnsi="Calibri" w:cs="Calibri"/>
          <w:sz w:val="22"/>
          <w:szCs w:val="22"/>
        </w:rPr>
      </w:pPr>
      <w:r>
        <w:rPr>
          <w:rFonts w:ascii="Calibri" w:hAnsi="Calibri" w:cs="Calibri"/>
          <w:sz w:val="22"/>
          <w:szCs w:val="22"/>
        </w:rPr>
        <w:lastRenderedPageBreak/>
        <w:t xml:space="preserve">Proposed by: Cllr Seabrook. </w:t>
      </w:r>
      <w:r>
        <w:rPr>
          <w:rFonts w:ascii="Calibri" w:hAnsi="Calibri" w:cs="Calibri"/>
          <w:sz w:val="22"/>
          <w:szCs w:val="22"/>
        </w:rPr>
        <w:tab/>
        <w:t xml:space="preserve">Seconded by: Cllr Gallagher. </w:t>
      </w:r>
    </w:p>
    <w:p w14:paraId="40B08183" w14:textId="77777777" w:rsidR="00810C6D" w:rsidRPr="00832B24" w:rsidRDefault="00810C6D" w:rsidP="00810C6D">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3C60875B" w14:textId="77777777" w:rsidR="00810C6D" w:rsidRPr="00832B24" w:rsidRDefault="00810C6D" w:rsidP="00D632AA">
      <w:pPr>
        <w:rPr>
          <w:rFonts w:ascii="Calibri" w:hAnsi="Calibri" w:cs="Calibri"/>
          <w:bCs/>
          <w:sz w:val="22"/>
          <w:szCs w:val="22"/>
        </w:rPr>
      </w:pPr>
    </w:p>
    <w:p w14:paraId="7A073A07" w14:textId="074F040B" w:rsidR="00810C6D" w:rsidRDefault="00810C6D" w:rsidP="00810C6D">
      <w:pPr>
        <w:rPr>
          <w:rFonts w:ascii="Calibri" w:hAnsi="Calibri" w:cs="Calibri"/>
          <w:bCs/>
          <w:sz w:val="22"/>
          <w:szCs w:val="22"/>
        </w:rPr>
      </w:pPr>
      <w:r w:rsidRPr="00832B24">
        <w:rPr>
          <w:rFonts w:ascii="Calibri" w:hAnsi="Calibri" w:cs="Calibri"/>
          <w:b/>
          <w:sz w:val="22"/>
          <w:szCs w:val="22"/>
        </w:rPr>
        <w:t>PH1</w:t>
      </w:r>
      <w:r>
        <w:rPr>
          <w:rFonts w:ascii="Calibri" w:hAnsi="Calibri" w:cs="Calibri"/>
          <w:b/>
          <w:sz w:val="22"/>
          <w:szCs w:val="22"/>
        </w:rPr>
        <w:t>532</w:t>
      </w:r>
      <w:r w:rsidRPr="00832B24">
        <w:rPr>
          <w:rFonts w:ascii="Calibri" w:hAnsi="Calibri" w:cs="Calibri"/>
          <w:b/>
          <w:sz w:val="22"/>
          <w:szCs w:val="22"/>
        </w:rPr>
        <w:t xml:space="preserve"> – </w:t>
      </w:r>
      <w:r w:rsidRPr="00A15544">
        <w:rPr>
          <w:rFonts w:ascii="Calibri" w:hAnsi="Calibri" w:cs="Calibri"/>
          <w:bCs/>
          <w:sz w:val="22"/>
          <w:szCs w:val="22"/>
        </w:rPr>
        <w:t>LW/22/</w:t>
      </w:r>
      <w:r>
        <w:rPr>
          <w:rFonts w:ascii="Calibri" w:hAnsi="Calibri" w:cs="Calibri"/>
          <w:bCs/>
          <w:sz w:val="22"/>
          <w:szCs w:val="22"/>
        </w:rPr>
        <w:t xml:space="preserve">0822 31 </w:t>
      </w:r>
      <w:proofErr w:type="spellStart"/>
      <w:r>
        <w:rPr>
          <w:rFonts w:ascii="Calibri" w:hAnsi="Calibri" w:cs="Calibri"/>
          <w:bCs/>
          <w:sz w:val="22"/>
          <w:szCs w:val="22"/>
        </w:rPr>
        <w:t>Piddinghoe</w:t>
      </w:r>
      <w:proofErr w:type="spellEnd"/>
      <w:r>
        <w:rPr>
          <w:rFonts w:ascii="Calibri" w:hAnsi="Calibri" w:cs="Calibri"/>
          <w:bCs/>
          <w:sz w:val="22"/>
          <w:szCs w:val="22"/>
        </w:rPr>
        <w:t xml:space="preserve"> Avenue</w:t>
      </w:r>
    </w:p>
    <w:p w14:paraId="024A2498" w14:textId="77777777" w:rsidR="00810C6D" w:rsidRDefault="00810C6D" w:rsidP="00810C6D">
      <w:pPr>
        <w:rPr>
          <w:rFonts w:ascii="Calibri" w:hAnsi="Calibri" w:cs="Calibri"/>
          <w:bCs/>
          <w:sz w:val="22"/>
          <w:szCs w:val="22"/>
        </w:rPr>
      </w:pPr>
    </w:p>
    <w:p w14:paraId="716A8D0B" w14:textId="77777777" w:rsidR="00810C6D" w:rsidRDefault="00810C6D" w:rsidP="00810C6D">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1FB1D730" w14:textId="77777777" w:rsidR="00810C6D" w:rsidRDefault="00810C6D" w:rsidP="00810C6D">
      <w:pPr>
        <w:rPr>
          <w:rFonts w:ascii="Calibri" w:hAnsi="Calibri" w:cs="Calibri"/>
          <w:bCs/>
          <w:sz w:val="22"/>
          <w:szCs w:val="22"/>
        </w:rPr>
      </w:pPr>
    </w:p>
    <w:p w14:paraId="0498FE1E" w14:textId="3287895F" w:rsidR="00810C6D" w:rsidRPr="00AD27D7" w:rsidRDefault="00810C6D" w:rsidP="00810C6D">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Griffiths. </w:t>
      </w:r>
    </w:p>
    <w:p w14:paraId="7C5988C8" w14:textId="77777777" w:rsidR="00810C6D" w:rsidRPr="00832B24" w:rsidRDefault="00810C6D" w:rsidP="00810C6D">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5886CE48" w14:textId="77777777" w:rsidR="00AD7E2B" w:rsidRDefault="00AD7E2B">
      <w:pPr>
        <w:pStyle w:val="ListParagraph"/>
        <w:rPr>
          <w:rFonts w:ascii="Calibri" w:hAnsi="Calibri" w:cs="Calibri"/>
          <w:bCs/>
          <w:sz w:val="22"/>
          <w:szCs w:val="22"/>
        </w:rPr>
      </w:pPr>
    </w:p>
    <w:p w14:paraId="5D42ED5B" w14:textId="17965D3A" w:rsidR="00E11BD4" w:rsidRPr="00E11BD4" w:rsidRDefault="00637023" w:rsidP="00D655FD">
      <w:pPr>
        <w:pStyle w:val="ListParagraph"/>
        <w:numPr>
          <w:ilvl w:val="0"/>
          <w:numId w:val="1"/>
        </w:numPr>
        <w:suppressAutoHyphens w:val="0"/>
        <w:textAlignment w:val="auto"/>
      </w:pPr>
      <w:r>
        <w:rPr>
          <w:rFonts w:ascii="Calibri" w:hAnsi="Calibri" w:cs="Calibri"/>
          <w:b/>
          <w:bCs/>
          <w:sz w:val="22"/>
          <w:szCs w:val="22"/>
        </w:rPr>
        <w:t>PH1</w:t>
      </w:r>
      <w:r w:rsidR="00EE0207">
        <w:rPr>
          <w:rFonts w:ascii="Calibri" w:hAnsi="Calibri" w:cs="Calibri"/>
          <w:b/>
          <w:bCs/>
          <w:sz w:val="22"/>
          <w:szCs w:val="22"/>
        </w:rPr>
        <w:t>5</w:t>
      </w:r>
      <w:r w:rsidR="00810C6D">
        <w:rPr>
          <w:rFonts w:ascii="Calibri" w:hAnsi="Calibri" w:cs="Calibri"/>
          <w:b/>
          <w:bCs/>
          <w:sz w:val="22"/>
          <w:szCs w:val="22"/>
        </w:rPr>
        <w:t>33</w:t>
      </w:r>
      <w:r>
        <w:rPr>
          <w:rFonts w:ascii="Calibri" w:hAnsi="Calibri" w:cs="Calibri"/>
          <w:b/>
          <w:bCs/>
          <w:sz w:val="22"/>
          <w:szCs w:val="22"/>
        </w:rPr>
        <w:t xml:space="preserve"> – TO REVIEW AND UPDATE THE P&amp;H ACTION PLAN AND AGREE ANY ACTIONS REQUIRED</w:t>
      </w:r>
    </w:p>
    <w:p w14:paraId="73E81966" w14:textId="68A3C6F8" w:rsidR="00E11BD4" w:rsidRDefault="00E11BD4" w:rsidP="00E11BD4">
      <w:pPr>
        <w:suppressAutoHyphens w:val="0"/>
        <w:textAlignment w:val="auto"/>
      </w:pPr>
    </w:p>
    <w:p w14:paraId="2C23BE59" w14:textId="6B3B2707" w:rsidR="00EE0207" w:rsidRDefault="00EE0207" w:rsidP="00810C6D">
      <w:pPr>
        <w:rPr>
          <w:rFonts w:asciiTheme="minorHAnsi" w:hAnsiTheme="minorHAnsi" w:cstheme="minorHAnsi"/>
          <w:sz w:val="22"/>
          <w:szCs w:val="22"/>
        </w:rPr>
      </w:pPr>
      <w:r>
        <w:rPr>
          <w:rFonts w:asciiTheme="minorHAnsi" w:hAnsiTheme="minorHAnsi" w:cstheme="minorHAnsi"/>
          <w:sz w:val="22"/>
          <w:szCs w:val="22"/>
        </w:rPr>
        <w:t xml:space="preserve">Cllr </w:t>
      </w:r>
      <w:r w:rsidR="00810C6D">
        <w:rPr>
          <w:rFonts w:asciiTheme="minorHAnsi" w:hAnsiTheme="minorHAnsi" w:cstheme="minorHAnsi"/>
          <w:sz w:val="22"/>
          <w:szCs w:val="22"/>
        </w:rPr>
        <w:t xml:space="preserve">Griffiths reported that in relation to item 1 on the action plan (Concrete path), Peter Seed is willing to attend a Public Rights of Way TFG meeting to progress the item. </w:t>
      </w:r>
    </w:p>
    <w:p w14:paraId="575519B3" w14:textId="76C7C011" w:rsidR="00810C6D" w:rsidRDefault="00810C6D" w:rsidP="00810C6D">
      <w:pPr>
        <w:rPr>
          <w:rFonts w:asciiTheme="minorHAnsi" w:hAnsiTheme="minorHAnsi" w:cstheme="minorHAnsi"/>
          <w:sz w:val="22"/>
          <w:szCs w:val="22"/>
        </w:rPr>
      </w:pPr>
    </w:p>
    <w:p w14:paraId="7E488D0D" w14:textId="39BFD94A" w:rsidR="00810C6D" w:rsidRPr="00231B08" w:rsidRDefault="00810C6D" w:rsidP="00810C6D">
      <w:pPr>
        <w:rPr>
          <w:rFonts w:asciiTheme="minorHAnsi" w:hAnsiTheme="minorHAnsi" w:cstheme="minorHAnsi"/>
          <w:sz w:val="22"/>
          <w:szCs w:val="22"/>
        </w:rPr>
      </w:pPr>
      <w:r>
        <w:rPr>
          <w:rFonts w:asciiTheme="minorHAnsi" w:hAnsiTheme="minorHAnsi" w:cstheme="minorHAnsi"/>
          <w:sz w:val="22"/>
          <w:szCs w:val="22"/>
        </w:rPr>
        <w:t xml:space="preserve">There was a brief discussion about issues relating to </w:t>
      </w:r>
      <w:proofErr w:type="spellStart"/>
      <w:r>
        <w:rPr>
          <w:rFonts w:asciiTheme="minorHAnsi" w:hAnsiTheme="minorHAnsi" w:cstheme="minorHAnsi"/>
          <w:sz w:val="22"/>
          <w:szCs w:val="22"/>
        </w:rPr>
        <w:t>Chalkers</w:t>
      </w:r>
      <w:proofErr w:type="spellEnd"/>
      <w:r>
        <w:rPr>
          <w:rFonts w:asciiTheme="minorHAnsi" w:hAnsiTheme="minorHAnsi" w:cstheme="minorHAnsi"/>
          <w:sz w:val="22"/>
          <w:szCs w:val="22"/>
        </w:rPr>
        <w:t xml:space="preserve"> Rise, and the possibility of a single TFG to look at all the matters relating to it. The Deputy Clerk will speak to the Town Clerk about how this might be possible, as the matters go across several Committees. </w:t>
      </w:r>
    </w:p>
    <w:p w14:paraId="692270CF" w14:textId="0FFFBCCF" w:rsidR="001C29EC" w:rsidRDefault="001C29EC">
      <w:pPr>
        <w:ind w:left="426" w:hanging="426"/>
        <w:rPr>
          <w:rFonts w:ascii="Calibri" w:hAnsi="Calibri" w:cs="Calibri"/>
          <w:b/>
          <w:bCs/>
          <w:sz w:val="22"/>
          <w:szCs w:val="22"/>
        </w:rPr>
      </w:pPr>
    </w:p>
    <w:p w14:paraId="19EC2724" w14:textId="4F632C1C" w:rsidR="00810C6D" w:rsidRPr="00810C6D" w:rsidRDefault="00810C6D" w:rsidP="00810C6D">
      <w:pPr>
        <w:pStyle w:val="ListParagraph"/>
        <w:numPr>
          <w:ilvl w:val="0"/>
          <w:numId w:val="1"/>
        </w:numPr>
        <w:rPr>
          <w:rFonts w:ascii="Calibri" w:hAnsi="Calibri" w:cs="Calibri"/>
          <w:bCs/>
          <w:sz w:val="22"/>
          <w:szCs w:val="22"/>
        </w:rPr>
      </w:pPr>
      <w:r w:rsidRPr="00810C6D">
        <w:rPr>
          <w:rFonts w:ascii="Calibri" w:hAnsi="Calibri" w:cs="Calibri"/>
          <w:b/>
          <w:sz w:val="22"/>
          <w:szCs w:val="22"/>
        </w:rPr>
        <w:t>PH1</w:t>
      </w:r>
      <w:r>
        <w:rPr>
          <w:rFonts w:ascii="Calibri" w:hAnsi="Calibri" w:cs="Calibri"/>
          <w:b/>
          <w:sz w:val="22"/>
          <w:szCs w:val="22"/>
        </w:rPr>
        <w:t>534 DATE OF NEXT MEETING 31</w:t>
      </w:r>
      <w:r w:rsidRPr="00810C6D">
        <w:rPr>
          <w:rFonts w:ascii="Calibri" w:hAnsi="Calibri" w:cs="Calibri"/>
          <w:b/>
          <w:sz w:val="22"/>
          <w:szCs w:val="22"/>
          <w:vertAlign w:val="superscript"/>
        </w:rPr>
        <w:t>ST</w:t>
      </w:r>
      <w:r>
        <w:rPr>
          <w:rFonts w:ascii="Calibri" w:hAnsi="Calibri" w:cs="Calibri"/>
          <w:b/>
          <w:sz w:val="22"/>
          <w:szCs w:val="22"/>
        </w:rPr>
        <w:t xml:space="preserve"> JANUARY 2023 AT 7.30PM. </w:t>
      </w:r>
    </w:p>
    <w:p w14:paraId="60FB0B44" w14:textId="77777777" w:rsidR="00810C6D" w:rsidRPr="00231B08" w:rsidRDefault="00810C6D">
      <w:pPr>
        <w:ind w:left="426" w:hanging="426"/>
        <w:rPr>
          <w:rFonts w:ascii="Calibri" w:hAnsi="Calibri" w:cs="Calibri"/>
          <w:b/>
          <w:bCs/>
          <w:sz w:val="22"/>
          <w:szCs w:val="22"/>
        </w:rPr>
      </w:pPr>
    </w:p>
    <w:p w14:paraId="077F39FF" w14:textId="66027577" w:rsidR="00AD7E2B" w:rsidRPr="000902EC" w:rsidRDefault="00262E03">
      <w:pPr>
        <w:suppressAutoHyphens w:val="0"/>
        <w:ind w:left="426" w:hanging="426"/>
        <w:textAlignment w:val="auto"/>
        <w:rPr>
          <w:rFonts w:ascii="Calibri" w:eastAsia="Calibri" w:hAnsi="Calibri"/>
          <w:sz w:val="22"/>
          <w:szCs w:val="22"/>
        </w:rPr>
      </w:pPr>
      <w:r w:rsidRPr="000902EC">
        <w:rPr>
          <w:rFonts w:ascii="Calibri" w:eastAsia="Calibri" w:hAnsi="Calibri"/>
          <w:sz w:val="22"/>
          <w:szCs w:val="22"/>
        </w:rPr>
        <w:t>The next meeting of this Committee was confirmed for</w:t>
      </w:r>
      <w:r w:rsidR="00810C6D">
        <w:rPr>
          <w:rFonts w:ascii="Calibri" w:eastAsia="Calibri" w:hAnsi="Calibri"/>
          <w:sz w:val="22"/>
          <w:szCs w:val="22"/>
        </w:rPr>
        <w:t xml:space="preserve"> 31</w:t>
      </w:r>
      <w:r w:rsidR="00810C6D" w:rsidRPr="00810C6D">
        <w:rPr>
          <w:rFonts w:ascii="Calibri" w:eastAsia="Calibri" w:hAnsi="Calibri"/>
          <w:sz w:val="22"/>
          <w:szCs w:val="22"/>
          <w:vertAlign w:val="superscript"/>
        </w:rPr>
        <w:t>st</w:t>
      </w:r>
      <w:r w:rsidR="00EE0207">
        <w:rPr>
          <w:rFonts w:ascii="Calibri" w:eastAsia="Calibri" w:hAnsi="Calibri"/>
          <w:sz w:val="22"/>
          <w:szCs w:val="22"/>
        </w:rPr>
        <w:t xml:space="preserve"> January 2023</w:t>
      </w:r>
      <w:r w:rsidRPr="000902EC">
        <w:rPr>
          <w:rFonts w:ascii="Calibri" w:eastAsia="Calibri" w:hAnsi="Calibri"/>
          <w:sz w:val="22"/>
          <w:szCs w:val="22"/>
        </w:rPr>
        <w:t xml:space="preserve">. </w:t>
      </w:r>
    </w:p>
    <w:p w14:paraId="20D00EAC" w14:textId="77777777" w:rsidR="00EF06CA" w:rsidRDefault="00EF06CA">
      <w:pPr>
        <w:suppressAutoHyphens w:val="0"/>
        <w:ind w:left="426" w:hanging="426"/>
        <w:textAlignment w:val="auto"/>
        <w:rPr>
          <w:rFonts w:ascii="Calibri" w:hAnsi="Calibri" w:cs="Calibri"/>
          <w:b/>
          <w:bCs/>
          <w:sz w:val="22"/>
          <w:szCs w:val="22"/>
        </w:rPr>
      </w:pPr>
    </w:p>
    <w:p w14:paraId="0F0C9244" w14:textId="77777777" w:rsidR="00127AA8" w:rsidRDefault="00127AA8" w:rsidP="00127AA8">
      <w:pPr>
        <w:suppressAutoHyphens w:val="0"/>
        <w:textAlignment w:val="auto"/>
        <w:rPr>
          <w:rFonts w:ascii="Calibri" w:hAnsi="Calibri" w:cs="Calibri"/>
          <w:b/>
          <w:bCs/>
          <w:sz w:val="22"/>
          <w:szCs w:val="22"/>
        </w:rPr>
      </w:pPr>
    </w:p>
    <w:p w14:paraId="0F5FEC1F" w14:textId="045189D1" w:rsidR="00AD7E2B" w:rsidRDefault="00603382"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0902EC">
        <w:rPr>
          <w:rFonts w:ascii="Calibri" w:hAnsi="Calibri" w:cs="Calibri"/>
          <w:i/>
          <w:iCs/>
          <w:sz w:val="22"/>
          <w:szCs w:val="22"/>
        </w:rPr>
        <w:t>2</w:t>
      </w:r>
      <w:r w:rsidR="00810C6D">
        <w:rPr>
          <w:rFonts w:ascii="Calibri" w:hAnsi="Calibri" w:cs="Calibri"/>
          <w:i/>
          <w:iCs/>
          <w:sz w:val="22"/>
          <w:szCs w:val="22"/>
        </w:rPr>
        <w:t>0:32</w:t>
      </w:r>
      <w:r>
        <w:rPr>
          <w:rFonts w:ascii="Calibri" w:hAnsi="Calibri" w:cs="Calibri"/>
          <w:i/>
          <w:iCs/>
          <w:sz w:val="22"/>
          <w:szCs w:val="22"/>
        </w:rPr>
        <w:t xml:space="preserve">. </w:t>
      </w:r>
    </w:p>
    <w:sectPr w:rsidR="00AD7E2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7CEB" w14:textId="77777777" w:rsidR="00A437AA" w:rsidRDefault="00A437AA">
      <w:r>
        <w:separator/>
      </w:r>
    </w:p>
  </w:endnote>
  <w:endnote w:type="continuationSeparator" w:id="0">
    <w:p w14:paraId="22CECA4A" w14:textId="77777777" w:rsidR="00A437AA" w:rsidRDefault="00A4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F564" w14:textId="77777777" w:rsidR="00A437AA" w:rsidRDefault="00A437AA">
      <w:r>
        <w:rPr>
          <w:color w:val="000000"/>
        </w:rPr>
        <w:separator/>
      </w:r>
    </w:p>
  </w:footnote>
  <w:footnote w:type="continuationSeparator" w:id="0">
    <w:p w14:paraId="192DFACE" w14:textId="77777777" w:rsidR="00A437AA" w:rsidRDefault="00A4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E17519"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1"/>
  </w:num>
  <w:num w:numId="2" w16cid:durableId="1310089796">
    <w:abstractNumId w:val="1"/>
    <w:lvlOverride w:ilvl="0">
      <w:startOverride w:val="1"/>
    </w:lvlOverride>
  </w:num>
  <w:num w:numId="3" w16cid:durableId="1366171413">
    <w:abstractNumId w:val="0"/>
  </w:num>
  <w:num w:numId="4" w16cid:durableId="1056706262">
    <w:abstractNumId w:val="2"/>
  </w:num>
  <w:num w:numId="5" w16cid:durableId="178476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21107"/>
    <w:rsid w:val="00037B14"/>
    <w:rsid w:val="00042BA6"/>
    <w:rsid w:val="00047763"/>
    <w:rsid w:val="00055CF3"/>
    <w:rsid w:val="000902EC"/>
    <w:rsid w:val="000B0ED4"/>
    <w:rsid w:val="000B3021"/>
    <w:rsid w:val="000D086F"/>
    <w:rsid w:val="000E2483"/>
    <w:rsid w:val="000E2E3D"/>
    <w:rsid w:val="00117B02"/>
    <w:rsid w:val="00127AA8"/>
    <w:rsid w:val="00166A47"/>
    <w:rsid w:val="001773D5"/>
    <w:rsid w:val="0018298E"/>
    <w:rsid w:val="0018641D"/>
    <w:rsid w:val="00191755"/>
    <w:rsid w:val="00195416"/>
    <w:rsid w:val="00196983"/>
    <w:rsid w:val="001C29EC"/>
    <w:rsid w:val="001D3EFB"/>
    <w:rsid w:val="00201E07"/>
    <w:rsid w:val="00207267"/>
    <w:rsid w:val="00231B08"/>
    <w:rsid w:val="00234ACF"/>
    <w:rsid w:val="00262E03"/>
    <w:rsid w:val="002A0B7C"/>
    <w:rsid w:val="002A6E21"/>
    <w:rsid w:val="002B57BE"/>
    <w:rsid w:val="002E796C"/>
    <w:rsid w:val="00310C84"/>
    <w:rsid w:val="00352775"/>
    <w:rsid w:val="003535B9"/>
    <w:rsid w:val="0035600E"/>
    <w:rsid w:val="00384522"/>
    <w:rsid w:val="00393192"/>
    <w:rsid w:val="003A0B96"/>
    <w:rsid w:val="003E4642"/>
    <w:rsid w:val="003F6902"/>
    <w:rsid w:val="004318C4"/>
    <w:rsid w:val="00436D26"/>
    <w:rsid w:val="004576C6"/>
    <w:rsid w:val="00460282"/>
    <w:rsid w:val="00462A22"/>
    <w:rsid w:val="004A2137"/>
    <w:rsid w:val="004B0A3B"/>
    <w:rsid w:val="004C0A6D"/>
    <w:rsid w:val="004F1ADB"/>
    <w:rsid w:val="004F2A1C"/>
    <w:rsid w:val="004F2EC6"/>
    <w:rsid w:val="00502706"/>
    <w:rsid w:val="00530BFF"/>
    <w:rsid w:val="0054592C"/>
    <w:rsid w:val="005712E4"/>
    <w:rsid w:val="0057564B"/>
    <w:rsid w:val="005E31C6"/>
    <w:rsid w:val="00603382"/>
    <w:rsid w:val="00637023"/>
    <w:rsid w:val="00642320"/>
    <w:rsid w:val="00653A61"/>
    <w:rsid w:val="006A0CA2"/>
    <w:rsid w:val="006B42EE"/>
    <w:rsid w:val="006E1304"/>
    <w:rsid w:val="006F4B04"/>
    <w:rsid w:val="00713B5E"/>
    <w:rsid w:val="00717ED8"/>
    <w:rsid w:val="00775171"/>
    <w:rsid w:val="007757A7"/>
    <w:rsid w:val="007A3809"/>
    <w:rsid w:val="007B3658"/>
    <w:rsid w:val="007C48C2"/>
    <w:rsid w:val="00800F37"/>
    <w:rsid w:val="00810C6D"/>
    <w:rsid w:val="00832B24"/>
    <w:rsid w:val="00835E27"/>
    <w:rsid w:val="008B5743"/>
    <w:rsid w:val="008E6A8A"/>
    <w:rsid w:val="008F7126"/>
    <w:rsid w:val="009170FB"/>
    <w:rsid w:val="00926998"/>
    <w:rsid w:val="00996B7A"/>
    <w:rsid w:val="00997481"/>
    <w:rsid w:val="009E71CF"/>
    <w:rsid w:val="009F0E01"/>
    <w:rsid w:val="00A15544"/>
    <w:rsid w:val="00A25370"/>
    <w:rsid w:val="00A34E14"/>
    <w:rsid w:val="00A42B1D"/>
    <w:rsid w:val="00A437AA"/>
    <w:rsid w:val="00AA6FC3"/>
    <w:rsid w:val="00AB210D"/>
    <w:rsid w:val="00AC4A13"/>
    <w:rsid w:val="00AC6880"/>
    <w:rsid w:val="00AD27D7"/>
    <w:rsid w:val="00AD7E2B"/>
    <w:rsid w:val="00AF1BF8"/>
    <w:rsid w:val="00AF594D"/>
    <w:rsid w:val="00B22DD6"/>
    <w:rsid w:val="00B36F2E"/>
    <w:rsid w:val="00B40323"/>
    <w:rsid w:val="00BE5712"/>
    <w:rsid w:val="00BF2700"/>
    <w:rsid w:val="00C05C15"/>
    <w:rsid w:val="00C06D92"/>
    <w:rsid w:val="00C225A0"/>
    <w:rsid w:val="00C23B04"/>
    <w:rsid w:val="00C64E1A"/>
    <w:rsid w:val="00C76FAB"/>
    <w:rsid w:val="00C825C7"/>
    <w:rsid w:val="00CA2A1E"/>
    <w:rsid w:val="00CF2F63"/>
    <w:rsid w:val="00D12FB5"/>
    <w:rsid w:val="00D2357F"/>
    <w:rsid w:val="00D5343F"/>
    <w:rsid w:val="00D632AA"/>
    <w:rsid w:val="00D632C5"/>
    <w:rsid w:val="00D655FD"/>
    <w:rsid w:val="00D75B0B"/>
    <w:rsid w:val="00DD2CA0"/>
    <w:rsid w:val="00DD3FF7"/>
    <w:rsid w:val="00DF22D8"/>
    <w:rsid w:val="00DF4327"/>
    <w:rsid w:val="00E01B5D"/>
    <w:rsid w:val="00E05D4D"/>
    <w:rsid w:val="00E11BD4"/>
    <w:rsid w:val="00E17519"/>
    <w:rsid w:val="00E70FBE"/>
    <w:rsid w:val="00E8787F"/>
    <w:rsid w:val="00EE0207"/>
    <w:rsid w:val="00EF06CA"/>
    <w:rsid w:val="00F02217"/>
    <w:rsid w:val="00F22D7F"/>
    <w:rsid w:val="00F250DA"/>
    <w:rsid w:val="00F61467"/>
    <w:rsid w:val="00FA669F"/>
    <w:rsid w:val="00FB7F6C"/>
    <w:rsid w:val="00FC5FBC"/>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27D3-BED1-453B-BB6D-866B99C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2022-07-20T10:09:00Z</cp:lastPrinted>
  <dcterms:created xsi:type="dcterms:W3CDTF">2023-01-12T12:41:00Z</dcterms:created>
  <dcterms:modified xsi:type="dcterms:W3CDTF">2023-01-12T12:41:00Z</dcterms:modified>
</cp:coreProperties>
</file>