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On their election or co-option to the Peacehaven Town Council, members are required to sign an undertaking to comply with the authority’s Code of Conduct.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 xml:space="preserve">The Code of Conduct, </w:t>
      </w:r>
      <w:r w:rsidRPr="00561C4F">
        <w:rPr>
          <w:rFonts w:eastAsia="Times New Roman" w:cs="Times New Roman"/>
          <w:b/>
          <w:sz w:val="24"/>
          <w:szCs w:val="20"/>
          <w:u w:val="single"/>
          <w:lang w:eastAsia="en-GB"/>
        </w:rPr>
        <w:t>adopted by the authority on 26</w:t>
      </w:r>
      <w:r w:rsidRPr="00561C4F">
        <w:rPr>
          <w:rFonts w:eastAsia="Times New Roman" w:cs="Times New Roman"/>
          <w:b/>
          <w:sz w:val="24"/>
          <w:szCs w:val="20"/>
          <w:u w:val="single"/>
          <w:vertAlign w:val="superscript"/>
          <w:lang w:eastAsia="en-GB"/>
        </w:rPr>
        <w:t>th</w:t>
      </w:r>
      <w:r w:rsidRPr="00561C4F">
        <w:rPr>
          <w:rFonts w:eastAsia="Times New Roman" w:cs="Times New Roman"/>
          <w:b/>
          <w:sz w:val="24"/>
          <w:szCs w:val="20"/>
          <w:u w:val="single"/>
          <w:lang w:eastAsia="en-GB"/>
        </w:rPr>
        <w:t xml:space="preserve"> November 2019</w:t>
      </w:r>
      <w:r w:rsidRPr="00561C4F">
        <w:rPr>
          <w:rFonts w:eastAsia="Times New Roman" w:cs="Times New Roman"/>
          <w:sz w:val="24"/>
          <w:szCs w:val="20"/>
          <w:lang w:eastAsia="en-GB"/>
        </w:rPr>
        <w:t xml:space="preserve"> is set out below. It is made under Chapter 7 of the Localism Act 2011 and includes, as standing orders made under Chapter 7 of that Act and Schedule 12 of the Local Government Act 1972, provisions which require members to leave meetings in appropriate circumstances, while matters in which they have a personal interest are being considered.</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240" w:line="240" w:lineRule="auto"/>
        <w:jc w:val="center"/>
        <w:rPr>
          <w:rFonts w:eastAsia="Times New Roman" w:cs="Times New Roman"/>
          <w:b/>
          <w:bCs/>
          <w:sz w:val="28"/>
          <w:szCs w:val="20"/>
          <w:lang w:eastAsia="en-GB"/>
        </w:rPr>
      </w:pPr>
      <w:r w:rsidRPr="00561C4F">
        <w:rPr>
          <w:rFonts w:eastAsia="Times New Roman" w:cs="Times New Roman"/>
          <w:b/>
          <w:bCs/>
          <w:sz w:val="28"/>
          <w:szCs w:val="20"/>
          <w:lang w:eastAsia="en-GB"/>
        </w:rPr>
        <w:t>PART 1</w:t>
      </w:r>
    </w:p>
    <w:p w:rsidR="00561C4F" w:rsidRPr="00561C4F" w:rsidRDefault="00561C4F" w:rsidP="00561C4F">
      <w:pPr>
        <w:spacing w:after="240" w:line="240" w:lineRule="auto"/>
        <w:jc w:val="center"/>
        <w:rPr>
          <w:rFonts w:eastAsia="Times New Roman" w:cs="Times New Roman"/>
          <w:b/>
          <w:bCs/>
          <w:sz w:val="28"/>
          <w:szCs w:val="20"/>
          <w:lang w:eastAsia="en-GB"/>
        </w:rPr>
      </w:pPr>
      <w:r w:rsidRPr="00561C4F">
        <w:rPr>
          <w:rFonts w:eastAsia="Times New Roman" w:cs="Times New Roman"/>
          <w:b/>
          <w:bCs/>
          <w:sz w:val="28"/>
          <w:szCs w:val="20"/>
          <w:lang w:eastAsia="en-GB"/>
        </w:rPr>
        <w:t>GENERAL PROVISIONS</w:t>
      </w: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t>1</w:t>
      </w:r>
      <w:r w:rsidRPr="00561C4F">
        <w:rPr>
          <w:rFonts w:eastAsia="Times New Roman" w:cs="Times New Roman"/>
          <w:b/>
          <w:sz w:val="26"/>
          <w:szCs w:val="20"/>
          <w:lang w:eastAsia="en-GB"/>
        </w:rPr>
        <w:tab/>
        <w:t>Introduction and Interpretation</w:t>
      </w: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(1)</w:t>
      </w:r>
      <w:r w:rsidRPr="00561C4F">
        <w:rPr>
          <w:rFonts w:eastAsia="Times New Roman" w:cs="Times New Roman"/>
          <w:sz w:val="24"/>
          <w:szCs w:val="20"/>
          <w:lang w:eastAsia="en-GB"/>
        </w:rPr>
        <w:tab/>
        <w:t>The Code applies to you as a member of the authority, when acting in that capacity.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(2)</w:t>
      </w:r>
      <w:r w:rsidRPr="00561C4F">
        <w:rPr>
          <w:rFonts w:eastAsia="Times New Roman" w:cs="Times New Roman"/>
          <w:sz w:val="24"/>
          <w:szCs w:val="20"/>
          <w:lang w:eastAsia="en-GB"/>
        </w:rPr>
        <w:tab/>
        <w:t xml:space="preserve">This Code is based upon seven principles fundamental to public </w:t>
      </w:r>
      <w:proofErr w:type="gramStart"/>
      <w:r w:rsidRPr="00561C4F">
        <w:rPr>
          <w:rFonts w:eastAsia="Times New Roman" w:cs="Times New Roman"/>
          <w:sz w:val="24"/>
          <w:szCs w:val="20"/>
          <w:lang w:eastAsia="en-GB"/>
        </w:rPr>
        <w:t>service, which are</w:t>
      </w:r>
      <w:proofErr w:type="gramEnd"/>
      <w:r w:rsidRPr="00561C4F">
        <w:rPr>
          <w:rFonts w:eastAsia="Times New Roman" w:cs="Times New Roman"/>
          <w:sz w:val="24"/>
          <w:szCs w:val="20"/>
          <w:lang w:eastAsia="en-GB"/>
        </w:rPr>
        <w:t xml:space="preserve"> set out in Appendix 1. You should have regard to these </w:t>
      </w:r>
      <w:proofErr w:type="gramStart"/>
      <w:r w:rsidRPr="00561C4F">
        <w:rPr>
          <w:rFonts w:eastAsia="Times New Roman" w:cs="Times New Roman"/>
          <w:sz w:val="24"/>
          <w:szCs w:val="20"/>
          <w:lang w:eastAsia="en-GB"/>
        </w:rPr>
        <w:t>principles,</w:t>
      </w:r>
      <w:proofErr w:type="gramEnd"/>
      <w:r w:rsidRPr="00561C4F">
        <w:rPr>
          <w:rFonts w:eastAsia="Times New Roman" w:cs="Times New Roman"/>
          <w:sz w:val="24"/>
          <w:szCs w:val="20"/>
          <w:lang w:eastAsia="en-GB"/>
        </w:rPr>
        <w:t xml:space="preserve"> they will help you to comply with the Code.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(3)</w:t>
      </w:r>
      <w:r w:rsidRPr="00561C4F">
        <w:rPr>
          <w:rFonts w:eastAsia="Times New Roman" w:cs="Times New Roman"/>
          <w:sz w:val="24"/>
          <w:szCs w:val="20"/>
          <w:lang w:eastAsia="en-GB"/>
        </w:rPr>
        <w:tab/>
        <w:t>If you need guidance on any matter under this Code you should seek it from the authority’s monitoring officer or your own legal adviser – but it is entirely your responsibility to comply with the provisions of this Code.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(4)</w:t>
      </w:r>
      <w:r w:rsidRPr="00561C4F">
        <w:rPr>
          <w:rFonts w:eastAsia="Times New Roman" w:cs="Times New Roman"/>
          <w:sz w:val="24"/>
          <w:szCs w:val="20"/>
          <w:lang w:eastAsia="en-GB"/>
        </w:rPr>
        <w:tab/>
        <w:t>It is a criminal offence to fail to notify the authority’s monitoring officer of a disclosable pecuniary interest, to take part in discussions or votes at meetings, or to take a decision where you have a disclosable pecuniary interest, without reasonable excuse. It is also an offence to knowingly or recklessly provide false or misleading information to the authority’s monitoring officer.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(5)</w:t>
      </w:r>
      <w:r w:rsidRPr="00561C4F">
        <w:rPr>
          <w:rFonts w:eastAsia="Times New Roman" w:cs="Times New Roman"/>
          <w:sz w:val="24"/>
          <w:szCs w:val="20"/>
          <w:lang w:eastAsia="en-GB"/>
        </w:rPr>
        <w:tab/>
        <w:t xml:space="preserve">Any written allegation received by the authority that you have failed to comply with this Code will be dealt with by the authority under the arrangements which it has adopted for such purposes. If it is found that you have failed to comply with the Code, the authority has the right to have regard to this failure in deciding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firstLine="144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whether</w:t>
      </w:r>
      <w:proofErr w:type="gramEnd"/>
      <w:r w:rsidRPr="00561C4F">
        <w:rPr>
          <w:rFonts w:eastAsia="Times New Roman" w:cs="Times New Roman"/>
          <w:sz w:val="24"/>
          <w:szCs w:val="20"/>
          <w:lang w:eastAsia="en-GB"/>
        </w:rPr>
        <w:t xml:space="preserve"> to take action in relation to you, and</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firstLine="144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what</w:t>
      </w:r>
      <w:proofErr w:type="gramEnd"/>
      <w:r w:rsidRPr="00561C4F">
        <w:rPr>
          <w:rFonts w:eastAsia="Times New Roman" w:cs="Times New Roman"/>
          <w:sz w:val="24"/>
          <w:szCs w:val="20"/>
          <w:lang w:eastAsia="en-GB"/>
        </w:rPr>
        <w:t xml:space="preserve"> action to take.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(6)</w:t>
      </w:r>
      <w:r w:rsidRPr="00561C4F">
        <w:rPr>
          <w:rFonts w:eastAsia="Times New Roman" w:cs="Times New Roman"/>
          <w:sz w:val="24"/>
          <w:szCs w:val="20"/>
          <w:lang w:eastAsia="en-GB"/>
        </w:rPr>
        <w:tab/>
        <w:t xml:space="preserve">Councillors must comply with any reasonable request by the Monitoring Officer, the Deputy Monitoring Officer or an investigating officer appointed by them, regarding the provision of information in </w:t>
      </w:r>
      <w:r w:rsidRPr="00561C4F">
        <w:rPr>
          <w:rFonts w:eastAsia="Times New Roman" w:cs="Times New Roman"/>
          <w:sz w:val="24"/>
          <w:szCs w:val="20"/>
          <w:lang w:eastAsia="en-GB"/>
        </w:rPr>
        <w:lastRenderedPageBreak/>
        <w:t>relation to a complaint that alleges a breach of the Code of Conduct, and must comply with any formal standards investigation.</w:t>
      </w:r>
    </w:p>
    <w:p w:rsidR="00561C4F" w:rsidRPr="00561C4F" w:rsidRDefault="00561C4F" w:rsidP="00561C4F">
      <w:pPr>
        <w:spacing w:after="0" w:line="240" w:lineRule="auto"/>
        <w:ind w:left="1440" w:hanging="720"/>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(7)</w:t>
      </w:r>
      <w:r w:rsidRPr="00561C4F">
        <w:rPr>
          <w:rFonts w:eastAsia="Times New Roman" w:cs="Times New Roman"/>
          <w:sz w:val="24"/>
          <w:szCs w:val="20"/>
          <w:lang w:eastAsia="en-GB"/>
        </w:rPr>
        <w:tab/>
        <w:t>Councillors must not misuse the standards process by, for example, making trivial or malicious allegations against another councillor.</w:t>
      </w:r>
    </w:p>
    <w:p w:rsidR="00561C4F" w:rsidRPr="00561C4F" w:rsidRDefault="00561C4F" w:rsidP="00561C4F">
      <w:pPr>
        <w:spacing w:after="0" w:line="240" w:lineRule="auto"/>
        <w:ind w:firstLine="720"/>
        <w:rPr>
          <w:rFonts w:eastAsia="Times New Roman" w:cs="Times New Roman"/>
          <w:sz w:val="24"/>
          <w:szCs w:val="20"/>
          <w:lang w:eastAsia="en-GB"/>
        </w:rPr>
      </w:pPr>
    </w:p>
    <w:p w:rsidR="00561C4F" w:rsidRPr="00561C4F" w:rsidRDefault="00561C4F" w:rsidP="00561C4F">
      <w:pPr>
        <w:spacing w:after="0" w:line="240" w:lineRule="auto"/>
        <w:ind w:firstLine="720"/>
        <w:rPr>
          <w:rFonts w:eastAsia="Times New Roman" w:cs="Times New Roman"/>
          <w:sz w:val="24"/>
          <w:szCs w:val="20"/>
          <w:lang w:eastAsia="en-GB"/>
        </w:rPr>
      </w:pPr>
      <w:r w:rsidRPr="00561C4F">
        <w:rPr>
          <w:rFonts w:eastAsia="Times New Roman" w:cs="Times New Roman"/>
          <w:sz w:val="24"/>
          <w:szCs w:val="20"/>
          <w:lang w:eastAsia="en-GB"/>
        </w:rPr>
        <w:t>(8)</w:t>
      </w:r>
      <w:r w:rsidRPr="00561C4F">
        <w:rPr>
          <w:rFonts w:eastAsia="Times New Roman" w:cs="Times New Roman"/>
          <w:sz w:val="24"/>
          <w:szCs w:val="20"/>
          <w:lang w:eastAsia="en-GB"/>
        </w:rPr>
        <w:tab/>
        <w:t>In this Code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authority</w:t>
      </w:r>
      <w:proofErr w:type="gramEnd"/>
      <w:r w:rsidRPr="00561C4F">
        <w:rPr>
          <w:rFonts w:eastAsia="Times New Roman" w:cs="Times New Roman"/>
          <w:sz w:val="24"/>
          <w:szCs w:val="20"/>
          <w:lang w:eastAsia="en-GB"/>
        </w:rPr>
        <w:t>” means Peacehaven Town Council</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“Code” means this Code of Conduct</w:t>
      </w:r>
    </w:p>
    <w:p w:rsidR="00561C4F" w:rsidRPr="00561C4F" w:rsidRDefault="00561C4F" w:rsidP="00561C4F">
      <w:pPr>
        <w:spacing w:after="0" w:line="240" w:lineRule="auto"/>
        <w:ind w:left="1440"/>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co-opted</w:t>
      </w:r>
      <w:proofErr w:type="gramEnd"/>
      <w:r w:rsidRPr="00561C4F">
        <w:rPr>
          <w:rFonts w:eastAsia="Times New Roman" w:cs="Times New Roman"/>
          <w:sz w:val="24"/>
          <w:szCs w:val="20"/>
          <w:lang w:eastAsia="en-GB"/>
        </w:rPr>
        <w:t xml:space="preserve"> member” means a person who is not a member of the authority but who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is</w:t>
      </w:r>
      <w:proofErr w:type="gramEnd"/>
      <w:r w:rsidRPr="00561C4F">
        <w:rPr>
          <w:rFonts w:eastAsia="Times New Roman" w:cs="Times New Roman"/>
          <w:sz w:val="24"/>
          <w:szCs w:val="20"/>
          <w:lang w:eastAsia="en-GB"/>
        </w:rPr>
        <w:t xml:space="preserve"> a member of any committee or sub-committee of the authority;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b</w:t>
      </w:r>
      <w:proofErr w:type="gramEnd"/>
      <w:r w:rsidRPr="00561C4F">
        <w:rPr>
          <w:rFonts w:eastAsia="Times New Roman" w:cs="Times New Roman"/>
          <w:sz w:val="24"/>
          <w:szCs w:val="20"/>
          <w:lang w:eastAsia="en-GB"/>
        </w:rPr>
        <w:t>)</w:t>
      </w:r>
      <w:r w:rsidRPr="00561C4F">
        <w:rPr>
          <w:rFonts w:eastAsia="Times New Roman" w:cs="Times New Roman"/>
          <w:sz w:val="24"/>
          <w:szCs w:val="20"/>
          <w:lang w:eastAsia="en-GB"/>
        </w:rPr>
        <w:tab/>
        <w:t>is a member of, and represents the authority on, any joint committee or joint sub-committee of the authority.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proofErr w:type="gramStart"/>
      <w:r w:rsidRPr="00561C4F">
        <w:rPr>
          <w:rFonts w:eastAsia="Times New Roman" w:cs="Times New Roman"/>
          <w:sz w:val="24"/>
          <w:szCs w:val="20"/>
          <w:lang w:eastAsia="en-GB"/>
        </w:rPr>
        <w:t>and</w:t>
      </w:r>
      <w:proofErr w:type="gramEnd"/>
      <w:r w:rsidRPr="00561C4F">
        <w:rPr>
          <w:rFonts w:eastAsia="Times New Roman" w:cs="Times New Roman"/>
          <w:sz w:val="24"/>
          <w:szCs w:val="20"/>
          <w:lang w:eastAsia="en-GB"/>
        </w:rPr>
        <w:t xml:space="preserve"> who is entitled to vote on any question that falls to be decided at any meetings of that committee or sub-committee.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meeting</w:t>
      </w:r>
      <w:proofErr w:type="gramEnd"/>
      <w:r w:rsidRPr="00561C4F">
        <w:rPr>
          <w:rFonts w:eastAsia="Times New Roman" w:cs="Times New Roman"/>
          <w:sz w:val="24"/>
          <w:szCs w:val="20"/>
          <w:lang w:eastAsia="en-GB"/>
        </w:rPr>
        <w:t>” means any meeting of</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the</w:t>
      </w:r>
      <w:proofErr w:type="gramEnd"/>
      <w:r w:rsidRPr="00561C4F">
        <w:rPr>
          <w:rFonts w:eastAsia="Times New Roman" w:cs="Times New Roman"/>
          <w:sz w:val="24"/>
          <w:szCs w:val="20"/>
          <w:lang w:eastAsia="en-GB"/>
        </w:rPr>
        <w:t xml:space="preserve"> authority;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the</w:t>
      </w:r>
      <w:proofErr w:type="gramEnd"/>
      <w:r w:rsidRPr="00561C4F">
        <w:rPr>
          <w:rFonts w:eastAsia="Times New Roman" w:cs="Times New Roman"/>
          <w:sz w:val="24"/>
          <w:szCs w:val="20"/>
          <w:lang w:eastAsia="en-GB"/>
        </w:rPr>
        <w:t xml:space="preserve"> executive of the authority;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(c)</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any</w:t>
      </w:r>
      <w:proofErr w:type="gramEnd"/>
      <w:r w:rsidRPr="00561C4F">
        <w:rPr>
          <w:rFonts w:eastAsia="Times New Roman" w:cs="Times New Roman"/>
          <w:sz w:val="24"/>
          <w:szCs w:val="20"/>
          <w:lang w:eastAsia="en-GB"/>
        </w:rPr>
        <w:t xml:space="preserve"> of the authority’s or its executive’s committees, sub-committees, joint committees, joint sub-committees, or area committees.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member</w:t>
      </w:r>
      <w:proofErr w:type="gramEnd"/>
      <w:r w:rsidRPr="00561C4F">
        <w:rPr>
          <w:rFonts w:eastAsia="Times New Roman" w:cs="Times New Roman"/>
          <w:sz w:val="24"/>
          <w:szCs w:val="20"/>
          <w:lang w:eastAsia="en-GB"/>
        </w:rPr>
        <w:t>” includes a co-opted member.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register</w:t>
      </w:r>
      <w:proofErr w:type="gramEnd"/>
      <w:r w:rsidRPr="00561C4F">
        <w:rPr>
          <w:rFonts w:eastAsia="Times New Roman" w:cs="Times New Roman"/>
          <w:sz w:val="24"/>
          <w:szCs w:val="20"/>
          <w:lang w:eastAsia="en-GB"/>
        </w:rPr>
        <w:t xml:space="preserve"> of members’ interests” means the authority’s register of members’ pecuniary and other interests established and maintained by the authority’s monitoring officer under section 29 of the Localism Act 2011.</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t>2</w:t>
      </w:r>
      <w:r w:rsidRPr="00561C4F">
        <w:rPr>
          <w:rFonts w:eastAsia="Times New Roman" w:cs="Times New Roman"/>
          <w:b/>
          <w:sz w:val="26"/>
          <w:szCs w:val="20"/>
          <w:lang w:eastAsia="en-GB"/>
        </w:rPr>
        <w:tab/>
        <w:t>Scope</w:t>
      </w: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(1)</w:t>
      </w:r>
      <w:r w:rsidRPr="00561C4F">
        <w:rPr>
          <w:rFonts w:eastAsia="Times New Roman" w:cs="Times New Roman"/>
          <w:sz w:val="24"/>
          <w:szCs w:val="20"/>
          <w:lang w:eastAsia="en-GB"/>
        </w:rPr>
        <w:tab/>
        <w:t xml:space="preserve">Subject to sub-paragraphs (2) and (3), you must comply with this Code whenever you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lastRenderedPageBreak/>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conduct</w:t>
      </w:r>
      <w:proofErr w:type="gramEnd"/>
      <w:r w:rsidRPr="00561C4F">
        <w:rPr>
          <w:rFonts w:eastAsia="Times New Roman" w:cs="Times New Roman"/>
          <w:sz w:val="24"/>
          <w:szCs w:val="20"/>
          <w:lang w:eastAsia="en-GB"/>
        </w:rPr>
        <w:t xml:space="preserve"> the business of your authority (which, in this Code, includes the business of the office to which you are elected or appointed);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act</w:t>
      </w:r>
      <w:proofErr w:type="gramEnd"/>
      <w:r w:rsidRPr="00561C4F">
        <w:rPr>
          <w:rFonts w:eastAsia="Times New Roman" w:cs="Times New Roman"/>
          <w:sz w:val="24"/>
          <w:szCs w:val="20"/>
          <w:lang w:eastAsia="en-GB"/>
        </w:rPr>
        <w:t>, claim to act or give the impression you are acting as a representative of your authority.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proofErr w:type="gramStart"/>
      <w:r w:rsidRPr="00561C4F">
        <w:rPr>
          <w:rFonts w:eastAsia="Times New Roman" w:cs="Times New Roman"/>
          <w:sz w:val="24"/>
          <w:szCs w:val="20"/>
          <w:lang w:eastAsia="en-GB"/>
        </w:rPr>
        <w:t>and</w:t>
      </w:r>
      <w:proofErr w:type="gramEnd"/>
      <w:r w:rsidRPr="00561C4F">
        <w:rPr>
          <w:rFonts w:eastAsia="Times New Roman" w:cs="Times New Roman"/>
          <w:sz w:val="24"/>
          <w:szCs w:val="20"/>
          <w:lang w:eastAsia="en-GB"/>
        </w:rPr>
        <w:t xml:space="preserve"> references to your official capacity are construed accordingly.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(2)</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this</w:t>
      </w:r>
      <w:proofErr w:type="gramEnd"/>
      <w:r w:rsidRPr="00561C4F">
        <w:rPr>
          <w:rFonts w:eastAsia="Times New Roman" w:cs="Times New Roman"/>
          <w:sz w:val="24"/>
          <w:szCs w:val="20"/>
          <w:lang w:eastAsia="en-GB"/>
        </w:rPr>
        <w:t xml:space="preserve"> Code does not have effect in relation to your conduct other than where it is in your official capacity.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720"/>
        <w:rPr>
          <w:rFonts w:eastAsia="Times New Roman" w:cs="Times New Roman"/>
          <w:sz w:val="24"/>
          <w:szCs w:val="20"/>
          <w:lang w:eastAsia="en-GB"/>
        </w:rPr>
      </w:pPr>
      <w:r w:rsidRPr="00561C4F">
        <w:rPr>
          <w:rFonts w:eastAsia="Times New Roman" w:cs="Times New Roman"/>
          <w:sz w:val="24"/>
          <w:szCs w:val="20"/>
          <w:lang w:eastAsia="en-GB"/>
        </w:rPr>
        <w:t>(3)</w:t>
      </w:r>
      <w:r w:rsidRPr="00561C4F">
        <w:rPr>
          <w:rFonts w:eastAsia="Times New Roman" w:cs="Times New Roman"/>
          <w:sz w:val="24"/>
          <w:szCs w:val="20"/>
          <w:lang w:eastAsia="en-GB"/>
        </w:rPr>
        <w:tab/>
        <w:t xml:space="preserve">Where you act as a representative of your authority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t>on another relevant authority, you must, when acting for that other authority, comply with that other authority’s code of conduct; or</w:t>
      </w: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t>on any other body, you must, when acting for that other body, comply with your authority’s code of conduct, except and insofar as it conflicts with any other lawful obligations to which that other body may be subject.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t>3</w:t>
      </w:r>
      <w:r w:rsidRPr="00561C4F">
        <w:rPr>
          <w:rFonts w:eastAsia="Times New Roman" w:cs="Times New Roman"/>
          <w:b/>
          <w:sz w:val="26"/>
          <w:szCs w:val="20"/>
          <w:lang w:eastAsia="en-GB"/>
        </w:rPr>
        <w:tab/>
        <w:t>General Obligations</w:t>
      </w:r>
    </w:p>
    <w:p w:rsidR="00561C4F" w:rsidRPr="00561C4F" w:rsidRDefault="00561C4F" w:rsidP="00561C4F">
      <w:pPr>
        <w:spacing w:after="0" w:line="240" w:lineRule="auto"/>
        <w:ind w:left="720"/>
        <w:rPr>
          <w:rFonts w:eastAsia="Times New Roman" w:cs="Times New Roman"/>
          <w:sz w:val="24"/>
          <w:szCs w:val="20"/>
          <w:lang w:eastAsia="en-GB"/>
        </w:rPr>
      </w:pPr>
      <w:r w:rsidRPr="00561C4F">
        <w:rPr>
          <w:rFonts w:eastAsia="Times New Roman" w:cs="Times New Roman"/>
          <w:sz w:val="24"/>
          <w:szCs w:val="20"/>
          <w:lang w:eastAsia="en-GB"/>
        </w:rPr>
        <w:t>(1)</w:t>
      </w:r>
      <w:r w:rsidRPr="00561C4F">
        <w:rPr>
          <w:rFonts w:eastAsia="Times New Roman" w:cs="Times New Roman"/>
          <w:sz w:val="24"/>
          <w:szCs w:val="20"/>
          <w:lang w:eastAsia="en-GB"/>
        </w:rPr>
        <w:tab/>
        <w:t>You must treat others with respect.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720"/>
        <w:rPr>
          <w:rFonts w:eastAsia="Times New Roman" w:cs="Times New Roman"/>
          <w:sz w:val="24"/>
          <w:szCs w:val="20"/>
          <w:lang w:eastAsia="en-GB"/>
        </w:rPr>
      </w:pPr>
      <w:r w:rsidRPr="00561C4F">
        <w:rPr>
          <w:rFonts w:eastAsia="Times New Roman" w:cs="Times New Roman"/>
          <w:sz w:val="24"/>
          <w:szCs w:val="20"/>
          <w:lang w:eastAsia="en-GB"/>
        </w:rPr>
        <w:t>(2)</w:t>
      </w:r>
      <w:r w:rsidRPr="00561C4F">
        <w:rPr>
          <w:rFonts w:eastAsia="Times New Roman" w:cs="Times New Roman"/>
          <w:sz w:val="24"/>
          <w:szCs w:val="20"/>
          <w:lang w:eastAsia="en-GB"/>
        </w:rPr>
        <w:tab/>
        <w:t xml:space="preserve">You must not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do</w:t>
      </w:r>
      <w:proofErr w:type="gramEnd"/>
      <w:r w:rsidRPr="00561C4F">
        <w:rPr>
          <w:rFonts w:eastAsia="Times New Roman" w:cs="Times New Roman"/>
          <w:sz w:val="24"/>
          <w:szCs w:val="20"/>
          <w:lang w:eastAsia="en-GB"/>
        </w:rPr>
        <w:t xml:space="preserve"> anything which may cause your authority to breach any of its equality duties (in particular set out in the Equality Act 2010);</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bully</w:t>
      </w:r>
      <w:proofErr w:type="gramEnd"/>
      <w:r w:rsidRPr="00561C4F">
        <w:rPr>
          <w:rFonts w:eastAsia="Times New Roman" w:cs="Times New Roman"/>
          <w:sz w:val="24"/>
          <w:szCs w:val="20"/>
          <w:lang w:eastAsia="en-GB"/>
        </w:rPr>
        <w:t xml:space="preserve"> or harass any person; </w:t>
      </w:r>
    </w:p>
    <w:p w:rsidR="00561C4F" w:rsidRPr="00561C4F" w:rsidRDefault="00561C4F" w:rsidP="00561C4F">
      <w:pPr>
        <w:spacing w:after="0" w:line="240" w:lineRule="auto"/>
        <w:ind w:left="1440"/>
        <w:rPr>
          <w:rFonts w:eastAsia="Times New Roman" w:cs="Times New Roman"/>
          <w:sz w:val="24"/>
          <w:szCs w:val="20"/>
          <w:lang w:eastAsia="en-GB"/>
        </w:rPr>
      </w:pPr>
    </w:p>
    <w:p w:rsidR="00561C4F" w:rsidRPr="00561C4F" w:rsidRDefault="00561C4F" w:rsidP="00561C4F">
      <w:pPr>
        <w:spacing w:after="0" w:line="240" w:lineRule="auto"/>
        <w:ind w:left="2160"/>
        <w:rPr>
          <w:rFonts w:eastAsia="Times New Roman" w:cs="Times New Roman"/>
          <w:sz w:val="24"/>
          <w:szCs w:val="20"/>
          <w:lang w:eastAsia="en-GB"/>
        </w:rPr>
      </w:pPr>
      <w:proofErr w:type="gramStart"/>
      <w:r w:rsidRPr="00561C4F">
        <w:rPr>
          <w:rFonts w:eastAsia="Times New Roman" w:cs="Times New Roman"/>
          <w:sz w:val="24"/>
          <w:szCs w:val="20"/>
          <w:lang w:eastAsia="en-GB"/>
        </w:rPr>
        <w:t>(Bullying means offensive, intimidating, malicious or insulting behaviour, or an abuse or misuse of power through means that undermine, humiliate, denigrate or injure the recipient.</w:t>
      </w:r>
      <w:proofErr w:type="gramEnd"/>
    </w:p>
    <w:p w:rsidR="00561C4F" w:rsidRPr="00561C4F" w:rsidRDefault="00561C4F" w:rsidP="00561C4F">
      <w:pPr>
        <w:spacing w:after="0" w:line="240" w:lineRule="auto"/>
        <w:ind w:left="2160"/>
        <w:rPr>
          <w:rFonts w:eastAsia="Times New Roman" w:cs="Times New Roman"/>
          <w:sz w:val="24"/>
          <w:szCs w:val="20"/>
          <w:lang w:eastAsia="en-GB"/>
        </w:rPr>
      </w:pPr>
    </w:p>
    <w:p w:rsidR="00561C4F" w:rsidRPr="00561C4F" w:rsidRDefault="00561C4F" w:rsidP="00561C4F">
      <w:pPr>
        <w:spacing w:after="0" w:line="240" w:lineRule="auto"/>
        <w:ind w:left="2160"/>
        <w:rPr>
          <w:rFonts w:eastAsia="Times New Roman" w:cs="Times New Roman"/>
          <w:sz w:val="24"/>
          <w:szCs w:val="20"/>
          <w:lang w:eastAsia="en-GB"/>
        </w:rPr>
      </w:pPr>
      <w:r w:rsidRPr="00561C4F">
        <w:rPr>
          <w:rFonts w:eastAsia="Times New Roman" w:cs="Times New Roman"/>
          <w:sz w:val="24"/>
          <w:szCs w:val="20"/>
          <w:lang w:eastAsia="en-GB"/>
        </w:rPr>
        <w:t>Harassment means unwanted conduct which has the purpose or effect of violating an individual’s dignity or creating an intimidating, hostile, degrading, humiliating or offensive environment for an individual.</w:t>
      </w:r>
    </w:p>
    <w:p w:rsidR="00561C4F" w:rsidRPr="00561C4F" w:rsidRDefault="00561C4F" w:rsidP="00561C4F">
      <w:pPr>
        <w:spacing w:after="0" w:line="240" w:lineRule="auto"/>
        <w:ind w:left="2160"/>
        <w:rPr>
          <w:rFonts w:eastAsia="Times New Roman" w:cs="Times New Roman"/>
          <w:sz w:val="24"/>
          <w:szCs w:val="20"/>
          <w:lang w:eastAsia="en-GB"/>
        </w:rPr>
      </w:pPr>
    </w:p>
    <w:p w:rsidR="00561C4F" w:rsidRPr="00561C4F" w:rsidRDefault="00561C4F" w:rsidP="00561C4F">
      <w:pPr>
        <w:spacing w:after="0" w:line="240" w:lineRule="auto"/>
        <w:ind w:left="2160"/>
        <w:rPr>
          <w:rFonts w:eastAsia="Times New Roman" w:cs="Times New Roman"/>
          <w:sz w:val="24"/>
          <w:szCs w:val="20"/>
          <w:lang w:eastAsia="en-GB"/>
        </w:rPr>
      </w:pPr>
      <w:r w:rsidRPr="00561C4F">
        <w:rPr>
          <w:rFonts w:eastAsia="Times New Roman" w:cs="Times New Roman"/>
          <w:sz w:val="24"/>
          <w:szCs w:val="20"/>
          <w:lang w:eastAsia="en-GB"/>
        </w:rPr>
        <w:t>For examples of conduct that constitute bullying or harassment, see Appendix 2.)</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(c)</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intimidate</w:t>
      </w:r>
      <w:proofErr w:type="gramEnd"/>
      <w:r w:rsidRPr="00561C4F">
        <w:rPr>
          <w:rFonts w:eastAsia="Times New Roman" w:cs="Times New Roman"/>
          <w:sz w:val="24"/>
          <w:szCs w:val="20"/>
          <w:lang w:eastAsia="en-GB"/>
        </w:rPr>
        <w:t xml:space="preserve"> or improperly influence or attempt to intimidate or improperly influence any person who is or is likely to be–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rPr>
          <w:rFonts w:eastAsia="Times New Roman" w:cs="Times New Roman"/>
          <w:sz w:val="24"/>
          <w:szCs w:val="20"/>
          <w:lang w:eastAsia="en-GB"/>
        </w:rPr>
      </w:pPr>
      <w:r w:rsidRPr="00561C4F">
        <w:rPr>
          <w:rFonts w:eastAsia="Times New Roman" w:cs="Times New Roman"/>
          <w:sz w:val="24"/>
          <w:szCs w:val="20"/>
          <w:lang w:eastAsia="en-GB"/>
        </w:rPr>
        <w:lastRenderedPageBreak/>
        <w:t>(</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w:t>
      </w:r>
      <w:proofErr w:type="gramEnd"/>
      <w:r w:rsidRPr="00561C4F">
        <w:rPr>
          <w:rFonts w:eastAsia="Times New Roman" w:cs="Times New Roman"/>
          <w:sz w:val="24"/>
          <w:szCs w:val="20"/>
          <w:lang w:eastAsia="en-GB"/>
        </w:rPr>
        <w:t xml:space="preserve"> complainant;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rPr>
          <w:rFonts w:eastAsia="Times New Roman" w:cs="Times New Roman"/>
          <w:sz w:val="24"/>
          <w:szCs w:val="20"/>
          <w:lang w:eastAsia="en-GB"/>
        </w:rPr>
      </w:pPr>
      <w:r w:rsidRPr="00561C4F">
        <w:rPr>
          <w:rFonts w:eastAsia="Times New Roman" w:cs="Times New Roman"/>
          <w:sz w:val="24"/>
          <w:szCs w:val="20"/>
          <w:lang w:eastAsia="en-GB"/>
        </w:rPr>
        <w:t>(ii)</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w:t>
      </w:r>
      <w:proofErr w:type="gramEnd"/>
      <w:r w:rsidRPr="00561C4F">
        <w:rPr>
          <w:rFonts w:eastAsia="Times New Roman" w:cs="Times New Roman"/>
          <w:sz w:val="24"/>
          <w:szCs w:val="20"/>
          <w:lang w:eastAsia="en-GB"/>
        </w:rPr>
        <w:t xml:space="preserve"> witness;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(iii)</w:t>
      </w:r>
      <w:r w:rsidRPr="00561C4F">
        <w:rPr>
          <w:rFonts w:eastAsia="Times New Roman" w:cs="Times New Roman"/>
          <w:sz w:val="24"/>
          <w:szCs w:val="20"/>
          <w:lang w:eastAsia="en-GB"/>
        </w:rPr>
        <w:tab/>
        <w:t>involved in the administration of any investigation or proceedings, in relation to an allegation that a member (including yourself) has failed to comply with his or her authority’s code of conduct;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(d)</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do</w:t>
      </w:r>
      <w:proofErr w:type="gramEnd"/>
      <w:r w:rsidRPr="00561C4F">
        <w:rPr>
          <w:rFonts w:eastAsia="Times New Roman" w:cs="Times New Roman"/>
          <w:sz w:val="24"/>
          <w:szCs w:val="20"/>
          <w:lang w:eastAsia="en-GB"/>
        </w:rPr>
        <w:t xml:space="preserve"> anything which compromises or is likely to compromise the impartiality of those who work for, or on behalf of, your authority.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b/>
          <w:sz w:val="24"/>
          <w:szCs w:val="20"/>
          <w:lang w:eastAsia="en-GB"/>
        </w:rPr>
        <w:t>4</w:t>
      </w:r>
      <w:r w:rsidRPr="00561C4F">
        <w:rPr>
          <w:rFonts w:eastAsia="Times New Roman" w:cs="Times New Roman"/>
          <w:sz w:val="24"/>
          <w:szCs w:val="20"/>
          <w:lang w:eastAsia="en-GB"/>
        </w:rPr>
        <w:tab/>
        <w:t xml:space="preserve">You must not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disclose</w:t>
      </w:r>
      <w:proofErr w:type="gramEnd"/>
      <w:r w:rsidRPr="00561C4F">
        <w:rPr>
          <w:rFonts w:eastAsia="Times New Roman" w:cs="Times New Roman"/>
          <w:sz w:val="24"/>
          <w:szCs w:val="20"/>
          <w:lang w:eastAsia="en-GB"/>
        </w:rPr>
        <w:t xml:space="preserve"> information given to you in confidence by anyone, or information acquired by you which you believe, or ought reasonably to be aware, is of a confidential nature, except where: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you</w:t>
      </w:r>
      <w:proofErr w:type="gramEnd"/>
      <w:r w:rsidRPr="00561C4F">
        <w:rPr>
          <w:rFonts w:eastAsia="Times New Roman" w:cs="Times New Roman"/>
          <w:sz w:val="24"/>
          <w:szCs w:val="20"/>
          <w:lang w:eastAsia="en-GB"/>
        </w:rPr>
        <w:t xml:space="preserve"> have the consent of the person authorised to give it;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(ii)</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you</w:t>
      </w:r>
      <w:proofErr w:type="gramEnd"/>
      <w:r w:rsidRPr="00561C4F">
        <w:rPr>
          <w:rFonts w:eastAsia="Times New Roman" w:cs="Times New Roman"/>
          <w:sz w:val="24"/>
          <w:szCs w:val="20"/>
          <w:lang w:eastAsia="en-GB"/>
        </w:rPr>
        <w:t xml:space="preserve"> are required by law to do so;</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(iii)</w:t>
      </w:r>
      <w:r w:rsidRPr="00561C4F">
        <w:rPr>
          <w:rFonts w:eastAsia="Times New Roman" w:cs="Times New Roman"/>
          <w:sz w:val="24"/>
          <w:szCs w:val="20"/>
          <w:lang w:eastAsia="en-GB"/>
        </w:rPr>
        <w:tab/>
        <w:t>the disclosure is made to a third party for the purpose of obtaining professional advice provided that the third party agrees not to disclose the information to any other person;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(iv)</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the</w:t>
      </w:r>
      <w:proofErr w:type="gramEnd"/>
      <w:r w:rsidRPr="00561C4F">
        <w:rPr>
          <w:rFonts w:eastAsia="Times New Roman" w:cs="Times New Roman"/>
          <w:sz w:val="24"/>
          <w:szCs w:val="20"/>
          <w:lang w:eastAsia="en-GB"/>
        </w:rPr>
        <w:t xml:space="preserve"> disclosure is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reasonable</w:t>
      </w:r>
      <w:proofErr w:type="gramEnd"/>
      <w:r w:rsidRPr="00561C4F">
        <w:rPr>
          <w:rFonts w:eastAsia="Times New Roman" w:cs="Times New Roman"/>
          <w:sz w:val="24"/>
          <w:szCs w:val="20"/>
          <w:lang w:eastAsia="en-GB"/>
        </w:rPr>
        <w:t xml:space="preserve"> and in the public interest; and</w:t>
      </w:r>
    </w:p>
    <w:p w:rsidR="00561C4F" w:rsidRPr="00561C4F" w:rsidRDefault="00561C4F" w:rsidP="00561C4F">
      <w:pPr>
        <w:spacing w:after="0" w:line="240" w:lineRule="auto"/>
        <w:ind w:left="2160"/>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made</w:t>
      </w:r>
      <w:proofErr w:type="gramEnd"/>
      <w:r w:rsidRPr="00561C4F">
        <w:rPr>
          <w:rFonts w:eastAsia="Times New Roman" w:cs="Times New Roman"/>
          <w:sz w:val="24"/>
          <w:szCs w:val="20"/>
          <w:lang w:eastAsia="en-GB"/>
        </w:rPr>
        <w:t xml:space="preserve"> in good faith and in compliance with the reasonable requirements of the authority;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prevent</w:t>
      </w:r>
      <w:proofErr w:type="gramEnd"/>
      <w:r w:rsidRPr="00561C4F">
        <w:rPr>
          <w:rFonts w:eastAsia="Times New Roman" w:cs="Times New Roman"/>
          <w:sz w:val="24"/>
          <w:szCs w:val="20"/>
          <w:lang w:eastAsia="en-GB"/>
        </w:rPr>
        <w:t xml:space="preserve"> another person from gaining access to information to which that person is entitled by law.</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720" w:hanging="720"/>
        <w:rPr>
          <w:rFonts w:eastAsia="Times New Roman" w:cs="Times New Roman"/>
          <w:sz w:val="24"/>
          <w:szCs w:val="20"/>
          <w:lang w:eastAsia="en-GB"/>
        </w:rPr>
      </w:pPr>
      <w:r w:rsidRPr="00561C4F">
        <w:rPr>
          <w:rFonts w:eastAsia="Times New Roman" w:cs="Times New Roman"/>
          <w:b/>
          <w:sz w:val="24"/>
          <w:szCs w:val="20"/>
          <w:lang w:eastAsia="en-GB"/>
        </w:rPr>
        <w:t>5</w:t>
      </w:r>
      <w:r w:rsidRPr="00561C4F">
        <w:rPr>
          <w:rFonts w:eastAsia="Times New Roman" w:cs="Times New Roman"/>
          <w:sz w:val="24"/>
          <w:szCs w:val="20"/>
          <w:lang w:eastAsia="en-GB"/>
        </w:rPr>
        <w:tab/>
        <w:t>You must not conduct yourself in a manner which could reasonably be regarded as bringing your office or authority into disrepute.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b/>
          <w:sz w:val="24"/>
          <w:szCs w:val="20"/>
          <w:lang w:eastAsia="en-GB"/>
        </w:rPr>
        <w:t>6</w:t>
      </w:r>
      <w:r w:rsidRPr="00561C4F">
        <w:rPr>
          <w:rFonts w:eastAsia="Times New Roman" w:cs="Times New Roman"/>
          <w:sz w:val="24"/>
          <w:szCs w:val="20"/>
          <w:lang w:eastAsia="en-GB"/>
        </w:rPr>
        <w:tab/>
        <w:t>You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must</w:t>
      </w:r>
      <w:proofErr w:type="gramEnd"/>
      <w:r w:rsidRPr="00561C4F">
        <w:rPr>
          <w:rFonts w:eastAsia="Times New Roman" w:cs="Times New Roman"/>
          <w:sz w:val="24"/>
          <w:szCs w:val="20"/>
          <w:lang w:eastAsia="en-GB"/>
        </w:rPr>
        <w:t xml:space="preserve"> not use or attempt to use your position as a member improperly to confer on or secure for yourself or any other person, an advantage or disadvantage;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must</w:t>
      </w:r>
      <w:proofErr w:type="gramEnd"/>
      <w:r w:rsidRPr="00561C4F">
        <w:rPr>
          <w:rFonts w:eastAsia="Times New Roman" w:cs="Times New Roman"/>
          <w:sz w:val="24"/>
          <w:szCs w:val="20"/>
          <w:lang w:eastAsia="en-GB"/>
        </w:rPr>
        <w:t xml:space="preserve">, when using or authorising the use by others of the resources of your authority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w:t>
      </w:r>
      <w:proofErr w:type="spellStart"/>
      <w:proofErr w:type="gramStart"/>
      <w:r w:rsidRPr="00561C4F">
        <w:rPr>
          <w:rFonts w:eastAsia="Times New Roman" w:cs="Times New Roman"/>
          <w:sz w:val="24"/>
          <w:szCs w:val="20"/>
          <w:lang w:eastAsia="en-GB"/>
        </w:rPr>
        <w:t>i</w:t>
      </w:r>
      <w:proofErr w:type="spellEnd"/>
      <w:proofErr w:type="gramEnd"/>
      <w:r w:rsidRPr="00561C4F">
        <w:rPr>
          <w:rFonts w:eastAsia="Times New Roman" w:cs="Times New Roman"/>
          <w:sz w:val="24"/>
          <w:szCs w:val="20"/>
          <w:lang w:eastAsia="en-GB"/>
        </w:rPr>
        <w:t>)</w:t>
      </w:r>
      <w:r w:rsidRPr="00561C4F">
        <w:rPr>
          <w:rFonts w:eastAsia="Times New Roman" w:cs="Times New Roman"/>
          <w:sz w:val="24"/>
          <w:szCs w:val="20"/>
          <w:lang w:eastAsia="en-GB"/>
        </w:rPr>
        <w:tab/>
        <w:t>act in accordance with your authority’s reasonable requirements;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(ii)</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ensure</w:t>
      </w:r>
      <w:proofErr w:type="gramEnd"/>
      <w:r w:rsidRPr="00561C4F">
        <w:rPr>
          <w:rFonts w:eastAsia="Times New Roman" w:cs="Times New Roman"/>
          <w:sz w:val="24"/>
          <w:szCs w:val="20"/>
          <w:lang w:eastAsia="en-GB"/>
        </w:rPr>
        <w:t xml:space="preserve"> that such resources are not used improperly for political purposes (including party political purposes); and</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(c)</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must</w:t>
      </w:r>
      <w:proofErr w:type="gramEnd"/>
      <w:r w:rsidRPr="00561C4F">
        <w:rPr>
          <w:rFonts w:eastAsia="Times New Roman" w:cs="Times New Roman"/>
          <w:sz w:val="24"/>
          <w:szCs w:val="20"/>
          <w:lang w:eastAsia="en-GB"/>
        </w:rPr>
        <w:t xml:space="preserve"> have regard to any applicable Local Authority Code of Publicity made under the Local Government Act 1986.</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b/>
          <w:sz w:val="24"/>
          <w:szCs w:val="20"/>
          <w:lang w:eastAsia="en-GB"/>
        </w:rPr>
        <w:t>7</w:t>
      </w:r>
      <w:r w:rsidRPr="00561C4F">
        <w:rPr>
          <w:rFonts w:eastAsia="Times New Roman" w:cs="Times New Roman"/>
          <w:sz w:val="24"/>
          <w:szCs w:val="20"/>
          <w:lang w:eastAsia="en-GB"/>
        </w:rPr>
        <w:tab/>
        <w:t>(1)</w:t>
      </w:r>
      <w:r w:rsidRPr="00561C4F">
        <w:rPr>
          <w:rFonts w:eastAsia="Times New Roman" w:cs="Times New Roman"/>
          <w:sz w:val="24"/>
          <w:szCs w:val="20"/>
          <w:lang w:eastAsia="en-GB"/>
        </w:rPr>
        <w:tab/>
        <w:t xml:space="preserve">When reaching decisions on any matter you must have regard to </w:t>
      </w:r>
      <w:r w:rsidRPr="00561C4F">
        <w:rPr>
          <w:rFonts w:eastAsia="Times New Roman" w:cs="Times New Roman"/>
          <w:sz w:val="24"/>
          <w:szCs w:val="20"/>
          <w:lang w:eastAsia="en-GB"/>
        </w:rPr>
        <w:tab/>
      </w:r>
      <w:r w:rsidRPr="00561C4F">
        <w:rPr>
          <w:rFonts w:eastAsia="Times New Roman" w:cs="Times New Roman"/>
          <w:sz w:val="24"/>
          <w:szCs w:val="20"/>
          <w:lang w:eastAsia="en-GB"/>
        </w:rPr>
        <w:tab/>
        <w:t xml:space="preserve">any relevant advice provided to you by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firstLine="144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your</w:t>
      </w:r>
      <w:proofErr w:type="gramEnd"/>
      <w:r w:rsidRPr="00561C4F">
        <w:rPr>
          <w:rFonts w:eastAsia="Times New Roman" w:cs="Times New Roman"/>
          <w:sz w:val="24"/>
          <w:szCs w:val="20"/>
          <w:lang w:eastAsia="en-GB"/>
        </w:rPr>
        <w:t xml:space="preserve"> authority’s chief finance officer;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firstLine="144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your</w:t>
      </w:r>
      <w:proofErr w:type="gramEnd"/>
      <w:r w:rsidRPr="00561C4F">
        <w:rPr>
          <w:rFonts w:eastAsia="Times New Roman" w:cs="Times New Roman"/>
          <w:sz w:val="24"/>
          <w:szCs w:val="20"/>
          <w:lang w:eastAsia="en-GB"/>
        </w:rPr>
        <w:t xml:space="preserve"> authority’s’ monitoring officer;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proofErr w:type="gramStart"/>
      <w:r w:rsidRPr="00561C4F">
        <w:rPr>
          <w:rFonts w:eastAsia="Times New Roman" w:cs="Times New Roman"/>
          <w:sz w:val="24"/>
          <w:szCs w:val="20"/>
          <w:lang w:eastAsia="en-GB"/>
        </w:rPr>
        <w:t>where</w:t>
      </w:r>
      <w:proofErr w:type="gramEnd"/>
      <w:r w:rsidRPr="00561C4F">
        <w:rPr>
          <w:rFonts w:eastAsia="Times New Roman" w:cs="Times New Roman"/>
          <w:sz w:val="24"/>
          <w:szCs w:val="20"/>
          <w:lang w:eastAsia="en-GB"/>
        </w:rPr>
        <w:t xml:space="preserve"> that officer is acting pursuant to his or her statutory duties.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(2)</w:t>
      </w:r>
      <w:r w:rsidRPr="00561C4F">
        <w:rPr>
          <w:rFonts w:eastAsia="Times New Roman" w:cs="Times New Roman"/>
          <w:sz w:val="24"/>
          <w:szCs w:val="20"/>
          <w:lang w:eastAsia="en-GB"/>
        </w:rPr>
        <w:tab/>
        <w:t>You must give reasons for all decisions in accordance with any statutory requirements and any reasonable additional requirements imposed by your authority.</w:t>
      </w:r>
    </w:p>
    <w:p w:rsidR="00561C4F" w:rsidRPr="00561C4F" w:rsidRDefault="00561C4F" w:rsidP="00561C4F">
      <w:pPr>
        <w:spacing w:after="0" w:line="240" w:lineRule="auto"/>
        <w:rPr>
          <w:rFonts w:eastAsia="Times New Roman" w:cs="Times New Roman"/>
          <w:sz w:val="24"/>
          <w:szCs w:val="20"/>
          <w:lang w:eastAsia="en-GB"/>
        </w:rPr>
        <w:sectPr w:rsidR="00561C4F" w:rsidRPr="00561C4F" w:rsidSect="00822B5B">
          <w:pgSz w:w="11906" w:h="16838" w:code="9"/>
          <w:pgMar w:top="1438" w:right="1646" w:bottom="1276" w:left="1797" w:header="720" w:footer="720" w:gutter="0"/>
          <w:paperSrc w:first="11" w:other="11"/>
          <w:pgNumType w:start="1"/>
          <w:cols w:space="720"/>
        </w:sectPr>
      </w:pPr>
    </w:p>
    <w:p w:rsidR="00561C4F" w:rsidRPr="00561C4F" w:rsidRDefault="00561C4F" w:rsidP="00561C4F">
      <w:pPr>
        <w:spacing w:after="240" w:line="240" w:lineRule="auto"/>
        <w:jc w:val="center"/>
        <w:rPr>
          <w:rFonts w:eastAsia="Times New Roman" w:cs="Times New Roman"/>
          <w:b/>
          <w:bCs/>
          <w:sz w:val="28"/>
          <w:szCs w:val="20"/>
          <w:lang w:eastAsia="en-GB"/>
        </w:rPr>
      </w:pPr>
      <w:r w:rsidRPr="00561C4F">
        <w:rPr>
          <w:rFonts w:eastAsia="Times New Roman" w:cs="Times New Roman"/>
          <w:b/>
          <w:bCs/>
          <w:sz w:val="28"/>
          <w:szCs w:val="20"/>
          <w:lang w:eastAsia="en-GB"/>
        </w:rPr>
        <w:lastRenderedPageBreak/>
        <w:t>Part 2</w:t>
      </w:r>
    </w:p>
    <w:p w:rsidR="00561C4F" w:rsidRPr="00561C4F" w:rsidRDefault="00561C4F" w:rsidP="00561C4F">
      <w:pPr>
        <w:spacing w:after="240" w:line="240" w:lineRule="auto"/>
        <w:jc w:val="center"/>
        <w:rPr>
          <w:rFonts w:eastAsia="Times New Roman" w:cs="Times New Roman"/>
          <w:b/>
          <w:bCs/>
          <w:sz w:val="28"/>
          <w:szCs w:val="20"/>
          <w:lang w:eastAsia="en-GB"/>
        </w:rPr>
      </w:pPr>
      <w:r w:rsidRPr="00561C4F">
        <w:rPr>
          <w:rFonts w:eastAsia="Times New Roman" w:cs="Times New Roman"/>
          <w:b/>
          <w:bCs/>
          <w:sz w:val="28"/>
          <w:szCs w:val="20"/>
          <w:lang w:eastAsia="en-GB"/>
        </w:rPr>
        <w:t>INTERESTS</w:t>
      </w: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t>8</w:t>
      </w:r>
      <w:r w:rsidRPr="00561C4F">
        <w:rPr>
          <w:rFonts w:eastAsia="Times New Roman" w:cs="Times New Roman"/>
          <w:b/>
          <w:sz w:val="26"/>
          <w:szCs w:val="20"/>
          <w:lang w:eastAsia="en-GB"/>
        </w:rPr>
        <w:tab/>
        <w:t>Personal Interests</w:t>
      </w: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(1)</w:t>
      </w:r>
      <w:r w:rsidRPr="00561C4F">
        <w:rPr>
          <w:rFonts w:eastAsia="Times New Roman" w:cs="Times New Roman"/>
          <w:sz w:val="24"/>
          <w:szCs w:val="20"/>
          <w:lang w:eastAsia="en-GB"/>
        </w:rPr>
        <w:tab/>
        <w:t>The interests described in paragraphs 8(3) and 8(5) are your personal interests and the interests in paragraph 8(5) are your pecuniary interests which are disclosable pecuniary interests as defined by section 30 of the Localism Act 2011.</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(2)</w:t>
      </w:r>
      <w:r w:rsidRPr="00561C4F">
        <w:rPr>
          <w:rFonts w:eastAsia="Times New Roman" w:cs="Times New Roman"/>
          <w:sz w:val="24"/>
          <w:szCs w:val="20"/>
          <w:lang w:eastAsia="en-GB"/>
        </w:rPr>
        <w:tab/>
        <w:t xml:space="preserve">If you fail to observe Parts 2 and 3 of the Code in relation to your personal interests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the</w:t>
      </w:r>
      <w:proofErr w:type="gramEnd"/>
      <w:r w:rsidRPr="00561C4F">
        <w:rPr>
          <w:rFonts w:eastAsia="Times New Roman" w:cs="Times New Roman"/>
          <w:sz w:val="24"/>
          <w:szCs w:val="20"/>
          <w:lang w:eastAsia="en-GB"/>
        </w:rPr>
        <w:t xml:space="preserve"> authority may deal with the matter as mentioned in paragraph 1(5) and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if</w:t>
      </w:r>
      <w:proofErr w:type="gramEnd"/>
      <w:r w:rsidRPr="00561C4F">
        <w:rPr>
          <w:rFonts w:eastAsia="Times New Roman" w:cs="Times New Roman"/>
          <w:sz w:val="24"/>
          <w:szCs w:val="20"/>
          <w:lang w:eastAsia="en-GB"/>
        </w:rPr>
        <w:t xml:space="preserve"> the failure relates to a disclosable pecuniary interest, you may also become subject to criminal proceedings as mentioned in paragraph 1(4).</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(3)</w:t>
      </w:r>
      <w:r w:rsidRPr="00561C4F">
        <w:rPr>
          <w:rFonts w:eastAsia="Times New Roman" w:cs="Times New Roman"/>
          <w:sz w:val="24"/>
          <w:szCs w:val="20"/>
          <w:lang w:eastAsia="en-GB"/>
        </w:rPr>
        <w:tab/>
        <w:t xml:space="preserve">You have a personal interest in any business of your authority where either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it</w:t>
      </w:r>
      <w:proofErr w:type="gramEnd"/>
      <w:r w:rsidRPr="00561C4F">
        <w:rPr>
          <w:rFonts w:eastAsia="Times New Roman" w:cs="Times New Roman"/>
          <w:sz w:val="24"/>
          <w:szCs w:val="20"/>
          <w:lang w:eastAsia="en-GB"/>
        </w:rPr>
        <w:t xml:space="preserve"> relates to or is likely to affect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w:t>
      </w:r>
      <w:r w:rsidRPr="00561C4F">
        <w:rPr>
          <w:rFonts w:eastAsia="Times New Roman" w:cs="Times New Roman"/>
          <w:sz w:val="24"/>
          <w:szCs w:val="20"/>
          <w:lang w:eastAsia="en-GB"/>
        </w:rPr>
        <w:tab/>
      </w:r>
      <w:proofErr w:type="spellStart"/>
      <w:proofErr w:type="gramStart"/>
      <w:r w:rsidRPr="00561C4F">
        <w:rPr>
          <w:rFonts w:eastAsia="Times New Roman" w:cs="Times New Roman"/>
          <w:sz w:val="24"/>
          <w:szCs w:val="20"/>
          <w:lang w:eastAsia="en-GB"/>
        </w:rPr>
        <w:t>any</w:t>
      </w:r>
      <w:proofErr w:type="gramEnd"/>
      <w:r w:rsidRPr="00561C4F">
        <w:rPr>
          <w:rFonts w:eastAsia="Times New Roman" w:cs="Times New Roman"/>
          <w:sz w:val="24"/>
          <w:szCs w:val="20"/>
          <w:lang w:eastAsia="en-GB"/>
        </w:rPr>
        <w:t xml:space="preserve"> body</w:t>
      </w:r>
      <w:proofErr w:type="spellEnd"/>
      <w:r w:rsidRPr="00561C4F">
        <w:rPr>
          <w:rFonts w:eastAsia="Times New Roman" w:cs="Times New Roman"/>
          <w:sz w:val="24"/>
          <w:szCs w:val="20"/>
          <w:lang w:eastAsia="en-GB"/>
        </w:rPr>
        <w:t xml:space="preserve"> of which you are a member or in the position of general control or management and to which you are appointed or nominated by your authority;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rPr>
          <w:rFonts w:eastAsia="Times New Roman" w:cs="Times New Roman"/>
          <w:sz w:val="24"/>
          <w:szCs w:val="20"/>
          <w:lang w:eastAsia="en-GB"/>
        </w:rPr>
      </w:pPr>
      <w:r w:rsidRPr="00561C4F">
        <w:rPr>
          <w:rFonts w:eastAsia="Times New Roman" w:cs="Times New Roman"/>
          <w:sz w:val="24"/>
          <w:szCs w:val="20"/>
          <w:lang w:eastAsia="en-GB"/>
        </w:rPr>
        <w:t>(ii)</w:t>
      </w:r>
      <w:r w:rsidRPr="00561C4F">
        <w:rPr>
          <w:rFonts w:eastAsia="Times New Roman" w:cs="Times New Roman"/>
          <w:sz w:val="24"/>
          <w:szCs w:val="20"/>
          <w:lang w:eastAsia="en-GB"/>
        </w:rPr>
        <w:tab/>
      </w:r>
      <w:proofErr w:type="spellStart"/>
      <w:proofErr w:type="gramStart"/>
      <w:r w:rsidRPr="00561C4F">
        <w:rPr>
          <w:rFonts w:eastAsia="Times New Roman" w:cs="Times New Roman"/>
          <w:sz w:val="24"/>
          <w:szCs w:val="20"/>
          <w:lang w:eastAsia="en-GB"/>
        </w:rPr>
        <w:t>any</w:t>
      </w:r>
      <w:proofErr w:type="gramEnd"/>
      <w:r w:rsidRPr="00561C4F">
        <w:rPr>
          <w:rFonts w:eastAsia="Times New Roman" w:cs="Times New Roman"/>
          <w:sz w:val="24"/>
          <w:szCs w:val="20"/>
          <w:lang w:eastAsia="en-GB"/>
        </w:rPr>
        <w:t xml:space="preserve"> body</w:t>
      </w:r>
      <w:proofErr w:type="spellEnd"/>
      <w:r w:rsidRPr="00561C4F">
        <w:rPr>
          <w:rFonts w:eastAsia="Times New Roman" w:cs="Times New Roman"/>
          <w:sz w:val="24"/>
          <w:szCs w:val="20"/>
          <w:lang w:eastAsia="en-GB"/>
        </w:rPr>
        <w:t xml:space="preserve">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exercising</w:t>
      </w:r>
      <w:proofErr w:type="gramEnd"/>
      <w:r w:rsidRPr="00561C4F">
        <w:rPr>
          <w:rFonts w:eastAsia="Times New Roman" w:cs="Times New Roman"/>
          <w:sz w:val="24"/>
          <w:szCs w:val="20"/>
          <w:lang w:eastAsia="en-GB"/>
        </w:rPr>
        <w:t xml:space="preserve"> functions of a public nature;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directed</w:t>
      </w:r>
      <w:proofErr w:type="gramEnd"/>
      <w:r w:rsidRPr="00561C4F">
        <w:rPr>
          <w:rFonts w:eastAsia="Times New Roman" w:cs="Times New Roman"/>
          <w:sz w:val="24"/>
          <w:szCs w:val="20"/>
          <w:lang w:eastAsia="en-GB"/>
        </w:rPr>
        <w:t xml:space="preserve"> to charitable purposes;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3600" w:hanging="720"/>
        <w:rPr>
          <w:rFonts w:eastAsia="Times New Roman" w:cs="Times New Roman"/>
          <w:sz w:val="24"/>
          <w:szCs w:val="20"/>
          <w:lang w:eastAsia="en-GB"/>
        </w:rPr>
      </w:pPr>
      <w:r w:rsidRPr="00561C4F">
        <w:rPr>
          <w:rFonts w:eastAsia="Times New Roman" w:cs="Times New Roman"/>
          <w:sz w:val="24"/>
          <w:szCs w:val="20"/>
          <w:lang w:eastAsia="en-GB"/>
        </w:rPr>
        <w:t>(c)</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one</w:t>
      </w:r>
      <w:proofErr w:type="gramEnd"/>
      <w:r w:rsidRPr="00561C4F">
        <w:rPr>
          <w:rFonts w:eastAsia="Times New Roman" w:cs="Times New Roman"/>
          <w:sz w:val="24"/>
          <w:szCs w:val="20"/>
          <w:lang w:eastAsia="en-GB"/>
        </w:rPr>
        <w:t xml:space="preserve"> of whose principal purposes includes the influence of public opinion or policy (including any political party or trade union),</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rPr>
          <w:rFonts w:eastAsia="Times New Roman" w:cs="Times New Roman"/>
          <w:sz w:val="24"/>
          <w:szCs w:val="20"/>
          <w:lang w:eastAsia="en-GB"/>
        </w:rPr>
      </w:pPr>
      <w:proofErr w:type="gramStart"/>
      <w:r w:rsidRPr="00561C4F">
        <w:rPr>
          <w:rFonts w:eastAsia="Times New Roman" w:cs="Times New Roman"/>
          <w:sz w:val="24"/>
          <w:szCs w:val="20"/>
          <w:lang w:eastAsia="en-GB"/>
        </w:rPr>
        <w:t>of</w:t>
      </w:r>
      <w:proofErr w:type="gramEnd"/>
      <w:r w:rsidRPr="00561C4F">
        <w:rPr>
          <w:rFonts w:eastAsia="Times New Roman" w:cs="Times New Roman"/>
          <w:sz w:val="24"/>
          <w:szCs w:val="20"/>
          <w:lang w:eastAsia="en-GB"/>
        </w:rPr>
        <w:t xml:space="preserve"> which you are a member or are in a position of general control or management;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(iii)</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the</w:t>
      </w:r>
      <w:proofErr w:type="gramEnd"/>
      <w:r w:rsidRPr="00561C4F">
        <w:rPr>
          <w:rFonts w:eastAsia="Times New Roman" w:cs="Times New Roman"/>
          <w:sz w:val="24"/>
          <w:szCs w:val="20"/>
          <w:lang w:eastAsia="en-GB"/>
        </w:rPr>
        <w:t xml:space="preserve"> interests of any person from whom you have received a gift or hospitality with an estimated value of at least £50;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sectPr w:rsidR="00561C4F" w:rsidRPr="00561C4F" w:rsidSect="00822B5B">
          <w:headerReference w:type="default" r:id="rId6"/>
          <w:footerReference w:type="default" r:id="rId7"/>
          <w:pgSz w:w="11906" w:h="16838" w:code="9"/>
          <w:pgMar w:top="1079" w:right="1646" w:bottom="1276" w:left="1797" w:header="720" w:footer="720" w:gutter="0"/>
          <w:paperSrc w:first="11" w:other="11"/>
          <w:pgNumType w:start="1"/>
          <w:cols w:space="720"/>
        </w:sect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w:t>
      </w:r>
      <w:proofErr w:type="gramEnd"/>
      <w:r w:rsidRPr="00561C4F">
        <w:rPr>
          <w:rFonts w:eastAsia="Times New Roman" w:cs="Times New Roman"/>
          <w:sz w:val="24"/>
          <w:szCs w:val="20"/>
          <w:lang w:eastAsia="en-GB"/>
        </w:rPr>
        <w:t xml:space="preserve"> decision in relation to that business might reasonably be regarded as affecting your well-being or financial position or the </w:t>
      </w:r>
      <w:r w:rsidRPr="00561C4F">
        <w:rPr>
          <w:rFonts w:eastAsia="Times New Roman" w:cs="Times New Roman"/>
          <w:sz w:val="24"/>
          <w:szCs w:val="20"/>
          <w:lang w:eastAsia="en-GB"/>
        </w:rPr>
        <w:lastRenderedPageBreak/>
        <w:t xml:space="preserve">well-being or financial position of a relevant person to a greater extent than the majority of (in the case of </w:t>
      </w:r>
    </w:p>
    <w:p w:rsidR="00561C4F" w:rsidRPr="00561C4F" w:rsidRDefault="00561C4F" w:rsidP="00561C4F">
      <w:pPr>
        <w:spacing w:after="0" w:line="240" w:lineRule="auto"/>
        <w:ind w:left="2160"/>
        <w:rPr>
          <w:rFonts w:eastAsia="Times New Roman" w:cs="Times New Roman"/>
          <w:sz w:val="24"/>
          <w:szCs w:val="20"/>
          <w:lang w:eastAsia="en-GB"/>
        </w:rPr>
      </w:pPr>
      <w:proofErr w:type="gramStart"/>
      <w:r w:rsidRPr="00561C4F">
        <w:rPr>
          <w:rFonts w:eastAsia="Times New Roman" w:cs="Times New Roman"/>
          <w:sz w:val="24"/>
          <w:szCs w:val="20"/>
          <w:lang w:eastAsia="en-GB"/>
        </w:rPr>
        <w:lastRenderedPageBreak/>
        <w:t>authorities</w:t>
      </w:r>
      <w:proofErr w:type="gramEnd"/>
      <w:r w:rsidRPr="00561C4F">
        <w:rPr>
          <w:rFonts w:eastAsia="Times New Roman" w:cs="Times New Roman"/>
          <w:sz w:val="24"/>
          <w:szCs w:val="20"/>
          <w:lang w:eastAsia="en-GB"/>
        </w:rPr>
        <w:t xml:space="preserve"> with electoral divisions or wards) other council tax payers, ratepayers or inhabitants of the electoral division or ward, as the case may be, affected by the decision;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firstLine="720"/>
        <w:rPr>
          <w:rFonts w:eastAsia="Times New Roman" w:cs="Times New Roman"/>
          <w:sz w:val="24"/>
          <w:szCs w:val="20"/>
          <w:lang w:eastAsia="en-GB"/>
        </w:rPr>
      </w:pPr>
      <w:r w:rsidRPr="00561C4F">
        <w:rPr>
          <w:rFonts w:eastAsia="Times New Roman" w:cs="Times New Roman"/>
          <w:sz w:val="24"/>
          <w:szCs w:val="20"/>
          <w:lang w:eastAsia="en-GB"/>
        </w:rPr>
        <w:t>(4)</w:t>
      </w:r>
      <w:r w:rsidRPr="00561C4F">
        <w:rPr>
          <w:rFonts w:eastAsia="Times New Roman" w:cs="Times New Roman"/>
          <w:sz w:val="24"/>
          <w:szCs w:val="20"/>
          <w:lang w:eastAsia="en-GB"/>
        </w:rPr>
        <w:tab/>
        <w:t>In sub-paragraph (3</w:t>
      </w:r>
      <w:proofErr w:type="gramStart"/>
      <w:r w:rsidRPr="00561C4F">
        <w:rPr>
          <w:rFonts w:eastAsia="Times New Roman" w:cs="Times New Roman"/>
          <w:sz w:val="24"/>
          <w:szCs w:val="20"/>
          <w:lang w:eastAsia="en-GB"/>
        </w:rPr>
        <w:t>)(</w:t>
      </w:r>
      <w:proofErr w:type="gramEnd"/>
      <w:r w:rsidRPr="00561C4F">
        <w:rPr>
          <w:rFonts w:eastAsia="Times New Roman" w:cs="Times New Roman"/>
          <w:sz w:val="24"/>
          <w:szCs w:val="20"/>
          <w:lang w:eastAsia="en-GB"/>
        </w:rPr>
        <w:t xml:space="preserve">b), a relevant person is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w:t>
      </w:r>
      <w:proofErr w:type="gramEnd"/>
      <w:r w:rsidRPr="00561C4F">
        <w:rPr>
          <w:rFonts w:eastAsia="Times New Roman" w:cs="Times New Roman"/>
          <w:sz w:val="24"/>
          <w:szCs w:val="20"/>
          <w:lang w:eastAsia="en-GB"/>
        </w:rPr>
        <w:t xml:space="preserve"> member of your family or a close associate;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any</w:t>
      </w:r>
      <w:proofErr w:type="gramEnd"/>
      <w:r w:rsidRPr="00561C4F">
        <w:rPr>
          <w:rFonts w:eastAsia="Times New Roman" w:cs="Times New Roman"/>
          <w:sz w:val="24"/>
          <w:szCs w:val="20"/>
          <w:lang w:eastAsia="en-GB"/>
        </w:rPr>
        <w:t xml:space="preserve"> person or body who employs or has appointed such persons, any firm in which they are a partner, or any company of which they are directors;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(c)</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any</w:t>
      </w:r>
      <w:proofErr w:type="gramEnd"/>
      <w:r w:rsidRPr="00561C4F">
        <w:rPr>
          <w:rFonts w:eastAsia="Times New Roman" w:cs="Times New Roman"/>
          <w:sz w:val="24"/>
          <w:szCs w:val="20"/>
          <w:lang w:eastAsia="en-GB"/>
        </w:rPr>
        <w:t xml:space="preserve"> person or body in whom such persons have a beneficial interest in a class of securities exceeding the nominal value of £25,000;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(d)</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any</w:t>
      </w:r>
      <w:proofErr w:type="gramEnd"/>
      <w:r w:rsidRPr="00561C4F">
        <w:rPr>
          <w:rFonts w:eastAsia="Times New Roman" w:cs="Times New Roman"/>
          <w:sz w:val="24"/>
          <w:szCs w:val="20"/>
          <w:lang w:eastAsia="en-GB"/>
        </w:rPr>
        <w:t xml:space="preserve"> body of a type described in sub-paragraph (3)(a)(</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 or (ii).</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(5)</w:t>
      </w:r>
      <w:r w:rsidRPr="00561C4F">
        <w:rPr>
          <w:rFonts w:eastAsia="Times New Roman" w:cs="Times New Roman"/>
          <w:sz w:val="24"/>
          <w:szCs w:val="20"/>
          <w:lang w:eastAsia="en-GB"/>
        </w:rPr>
        <w:tab/>
        <w:t>Subject to sub-paragraph (6), you have a disclosable pecuniary interest as defined by section 30 of the Localism Act 2011 in any business of your authority where (</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 you or (ii) your partner (which means spouse or civil partner, a person with whom you are living as husband or wife, or a person with whom you are living as if you are civil partners) has any interest within the following descriptions:</w:t>
      </w:r>
    </w:p>
    <w:p w:rsidR="00561C4F" w:rsidRPr="00561C4F" w:rsidRDefault="00561C4F" w:rsidP="00561C4F">
      <w:pPr>
        <w:spacing w:after="0" w:line="240" w:lineRule="auto"/>
        <w:rPr>
          <w:rFonts w:eastAsia="Times New Roman" w:cs="Times New Roman"/>
          <w:sz w:val="24"/>
          <w:szCs w:val="20"/>
          <w:lang w:eastAsia="en-GB"/>
        </w:rPr>
      </w:pPr>
    </w:p>
    <w:tbl>
      <w:tblPr>
        <w:tblW w:w="0" w:type="auto"/>
        <w:tblLook w:val="01E0" w:firstRow="1" w:lastRow="1" w:firstColumn="1" w:lastColumn="1" w:noHBand="0" w:noVBand="0"/>
      </w:tblPr>
      <w:tblGrid>
        <w:gridCol w:w="2724"/>
        <w:gridCol w:w="5955"/>
      </w:tblGrid>
      <w:tr w:rsidR="00561C4F" w:rsidRPr="00561C4F" w:rsidTr="0090442F">
        <w:tc>
          <w:tcPr>
            <w:tcW w:w="2724" w:type="dxa"/>
            <w:tcBorders>
              <w:top w:val="single" w:sz="4" w:space="0" w:color="auto"/>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Interest</w:t>
            </w:r>
          </w:p>
        </w:tc>
        <w:tc>
          <w:tcPr>
            <w:tcW w:w="5955" w:type="dxa"/>
            <w:tcBorders>
              <w:top w:val="single" w:sz="4" w:space="0" w:color="auto"/>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Description</w:t>
            </w:r>
          </w:p>
          <w:p w:rsidR="00561C4F" w:rsidRPr="00561C4F" w:rsidRDefault="00561C4F" w:rsidP="00561C4F">
            <w:pPr>
              <w:spacing w:after="0" w:line="240" w:lineRule="auto"/>
              <w:rPr>
                <w:rFonts w:eastAsia="Times New Roman" w:cs="Times New Roman"/>
                <w:sz w:val="24"/>
                <w:szCs w:val="20"/>
                <w:lang w:eastAsia="en-GB"/>
              </w:rPr>
            </w:pPr>
          </w:p>
        </w:tc>
      </w:tr>
      <w:tr w:rsidR="00561C4F" w:rsidRPr="00561C4F" w:rsidTr="0090442F">
        <w:tc>
          <w:tcPr>
            <w:tcW w:w="2724"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Employment, office, trade, profession</w:t>
            </w: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or vocation</w:t>
            </w:r>
          </w:p>
          <w:p w:rsidR="00561C4F" w:rsidRPr="00561C4F" w:rsidRDefault="00561C4F" w:rsidP="00561C4F">
            <w:pPr>
              <w:spacing w:after="0" w:line="240" w:lineRule="auto"/>
              <w:rPr>
                <w:rFonts w:eastAsia="Times New Roman" w:cs="Times New Roman"/>
                <w:sz w:val="24"/>
                <w:szCs w:val="20"/>
                <w:lang w:eastAsia="en-GB"/>
              </w:rPr>
            </w:pPr>
          </w:p>
        </w:tc>
        <w:tc>
          <w:tcPr>
            <w:tcW w:w="5955" w:type="dxa"/>
            <w:tcBorders>
              <w:lef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Any employment, office, trade, profession or vocation carried on for profit or gain.</w:t>
            </w:r>
          </w:p>
          <w:p w:rsidR="00561C4F" w:rsidRPr="00561C4F" w:rsidRDefault="00561C4F" w:rsidP="00561C4F">
            <w:pPr>
              <w:spacing w:after="0" w:line="240" w:lineRule="auto"/>
              <w:rPr>
                <w:rFonts w:eastAsia="Times New Roman" w:cs="Times New Roman"/>
                <w:sz w:val="24"/>
                <w:szCs w:val="20"/>
                <w:lang w:eastAsia="en-GB"/>
              </w:rPr>
            </w:pPr>
          </w:p>
        </w:tc>
      </w:tr>
      <w:tr w:rsidR="00561C4F" w:rsidRPr="00561C4F" w:rsidTr="0090442F">
        <w:tc>
          <w:tcPr>
            <w:tcW w:w="2724"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Sponsorship</w:t>
            </w:r>
          </w:p>
          <w:p w:rsidR="00561C4F" w:rsidRPr="00561C4F" w:rsidRDefault="00561C4F" w:rsidP="00561C4F">
            <w:pPr>
              <w:spacing w:after="0" w:line="240" w:lineRule="auto"/>
              <w:rPr>
                <w:rFonts w:eastAsia="Times New Roman" w:cs="Times New Roman"/>
                <w:sz w:val="24"/>
                <w:szCs w:val="20"/>
                <w:lang w:eastAsia="en-GB"/>
              </w:rPr>
            </w:pPr>
          </w:p>
        </w:tc>
        <w:tc>
          <w:tcPr>
            <w:tcW w:w="5955"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Any payment or provision of any other financial benefit (other than from the relevant authority) made or provided within the relevant period in respect of any expenses incurred by M in carrying out duties as a member, or towards the election expenses of M. This includes any payment or financial benefit from a trade union within the meaning of the Trade Union and Labour Relations (Consolidation) Act 1992.</w:t>
            </w:r>
          </w:p>
          <w:p w:rsidR="00561C4F" w:rsidRPr="00561C4F" w:rsidRDefault="00561C4F" w:rsidP="00561C4F">
            <w:pPr>
              <w:spacing w:after="0" w:line="240" w:lineRule="auto"/>
              <w:rPr>
                <w:rFonts w:eastAsia="Times New Roman" w:cs="Times New Roman"/>
                <w:sz w:val="24"/>
                <w:szCs w:val="20"/>
                <w:lang w:eastAsia="en-GB"/>
              </w:rPr>
            </w:pPr>
          </w:p>
        </w:tc>
      </w:tr>
      <w:tr w:rsidR="00561C4F" w:rsidRPr="00561C4F" w:rsidTr="0090442F">
        <w:tc>
          <w:tcPr>
            <w:tcW w:w="2724"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Contracts</w:t>
            </w:r>
          </w:p>
          <w:p w:rsidR="00561C4F" w:rsidRPr="00561C4F" w:rsidRDefault="00561C4F" w:rsidP="00561C4F">
            <w:pPr>
              <w:spacing w:after="0" w:line="240" w:lineRule="auto"/>
              <w:rPr>
                <w:rFonts w:eastAsia="Times New Roman" w:cs="Times New Roman"/>
                <w:sz w:val="24"/>
                <w:szCs w:val="20"/>
                <w:lang w:eastAsia="en-GB"/>
              </w:rPr>
            </w:pPr>
          </w:p>
        </w:tc>
        <w:tc>
          <w:tcPr>
            <w:tcW w:w="5955"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Any contract which is made between the relevant person (or a body in which the relevant person has a beneficial interest) and the relevant authority—</w:t>
            </w: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 under which goods or services are to be provided or works are to be executed; and</w:t>
            </w: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 xml:space="preserve">(b) </w:t>
            </w:r>
            <w:proofErr w:type="gramStart"/>
            <w:r w:rsidRPr="00561C4F">
              <w:rPr>
                <w:rFonts w:eastAsia="Times New Roman" w:cs="Times New Roman"/>
                <w:sz w:val="24"/>
                <w:szCs w:val="20"/>
                <w:lang w:eastAsia="en-GB"/>
              </w:rPr>
              <w:t>which</w:t>
            </w:r>
            <w:proofErr w:type="gramEnd"/>
            <w:r w:rsidRPr="00561C4F">
              <w:rPr>
                <w:rFonts w:eastAsia="Times New Roman" w:cs="Times New Roman"/>
                <w:sz w:val="24"/>
                <w:szCs w:val="20"/>
                <w:lang w:eastAsia="en-GB"/>
              </w:rPr>
              <w:t xml:space="preserve"> has not been fully discharged.</w:t>
            </w:r>
          </w:p>
          <w:p w:rsidR="00561C4F" w:rsidRPr="00561C4F" w:rsidRDefault="00561C4F" w:rsidP="00561C4F">
            <w:pPr>
              <w:spacing w:after="0" w:line="240" w:lineRule="auto"/>
              <w:rPr>
                <w:rFonts w:eastAsia="Times New Roman" w:cs="Times New Roman"/>
                <w:sz w:val="24"/>
                <w:szCs w:val="20"/>
                <w:lang w:eastAsia="en-GB"/>
              </w:rPr>
            </w:pPr>
          </w:p>
        </w:tc>
      </w:tr>
      <w:tr w:rsidR="00561C4F" w:rsidRPr="00561C4F" w:rsidTr="0090442F">
        <w:tc>
          <w:tcPr>
            <w:tcW w:w="2724"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Land</w:t>
            </w:r>
          </w:p>
          <w:p w:rsidR="00561C4F" w:rsidRPr="00561C4F" w:rsidRDefault="00561C4F" w:rsidP="00561C4F">
            <w:pPr>
              <w:spacing w:after="0" w:line="240" w:lineRule="auto"/>
              <w:rPr>
                <w:rFonts w:eastAsia="Times New Roman" w:cs="Times New Roman"/>
                <w:sz w:val="24"/>
                <w:szCs w:val="20"/>
                <w:lang w:eastAsia="en-GB"/>
              </w:rPr>
            </w:pPr>
          </w:p>
        </w:tc>
        <w:tc>
          <w:tcPr>
            <w:tcW w:w="5955"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Any beneficial interest in land which is within the area of the relevant authority.</w:t>
            </w:r>
          </w:p>
          <w:p w:rsidR="00561C4F" w:rsidRPr="00561C4F" w:rsidRDefault="00561C4F" w:rsidP="00561C4F">
            <w:pPr>
              <w:spacing w:after="0" w:line="240" w:lineRule="auto"/>
              <w:rPr>
                <w:rFonts w:eastAsia="Times New Roman" w:cs="Times New Roman"/>
                <w:sz w:val="24"/>
                <w:szCs w:val="20"/>
                <w:lang w:eastAsia="en-GB"/>
              </w:rPr>
            </w:pPr>
          </w:p>
        </w:tc>
      </w:tr>
    </w:tbl>
    <w:p w:rsidR="00561C4F" w:rsidRPr="00561C4F" w:rsidRDefault="00561C4F" w:rsidP="00561C4F">
      <w:pPr>
        <w:spacing w:after="0" w:line="240" w:lineRule="auto"/>
        <w:rPr>
          <w:rFonts w:eastAsia="Times New Roman" w:cs="Times New Roman"/>
          <w:sz w:val="24"/>
          <w:szCs w:val="20"/>
          <w:lang w:eastAsia="en-GB"/>
        </w:rPr>
        <w:sectPr w:rsidR="00561C4F" w:rsidRPr="00561C4F" w:rsidSect="00822B5B">
          <w:headerReference w:type="default" r:id="rId8"/>
          <w:footerReference w:type="default" r:id="rId9"/>
          <w:pgSz w:w="11906" w:h="16838" w:code="9"/>
          <w:pgMar w:top="899" w:right="1646" w:bottom="899" w:left="1797" w:header="720" w:footer="568" w:gutter="0"/>
          <w:paperSrc w:first="11" w:other="11"/>
          <w:pgNumType w:start="1"/>
          <w:cols w:space="720"/>
        </w:sectPr>
      </w:pPr>
    </w:p>
    <w:tbl>
      <w:tblPr>
        <w:tblW w:w="0" w:type="auto"/>
        <w:tblLook w:val="01E0" w:firstRow="1" w:lastRow="1" w:firstColumn="1" w:lastColumn="1" w:noHBand="0" w:noVBand="0"/>
      </w:tblPr>
      <w:tblGrid>
        <w:gridCol w:w="2724"/>
        <w:gridCol w:w="5955"/>
      </w:tblGrid>
      <w:tr w:rsidR="00561C4F" w:rsidRPr="00561C4F" w:rsidTr="0090442F">
        <w:tc>
          <w:tcPr>
            <w:tcW w:w="2724"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lastRenderedPageBreak/>
              <w:t>Licences</w:t>
            </w:r>
          </w:p>
          <w:p w:rsidR="00561C4F" w:rsidRPr="00561C4F" w:rsidRDefault="00561C4F" w:rsidP="00561C4F">
            <w:pPr>
              <w:spacing w:after="0" w:line="240" w:lineRule="auto"/>
              <w:rPr>
                <w:rFonts w:eastAsia="Times New Roman" w:cs="Times New Roman"/>
                <w:sz w:val="24"/>
                <w:szCs w:val="20"/>
                <w:lang w:eastAsia="en-GB"/>
              </w:rPr>
            </w:pPr>
          </w:p>
        </w:tc>
        <w:tc>
          <w:tcPr>
            <w:tcW w:w="5955"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Any licence (alone or jointly with others) to occupy land in the area of the relevant authority for a month or longer.</w:t>
            </w:r>
          </w:p>
          <w:p w:rsidR="00561C4F" w:rsidRPr="00561C4F" w:rsidRDefault="00561C4F" w:rsidP="00561C4F">
            <w:pPr>
              <w:spacing w:after="0" w:line="240" w:lineRule="auto"/>
              <w:rPr>
                <w:rFonts w:eastAsia="Times New Roman" w:cs="Times New Roman"/>
                <w:sz w:val="24"/>
                <w:szCs w:val="20"/>
                <w:lang w:eastAsia="en-GB"/>
              </w:rPr>
            </w:pPr>
          </w:p>
        </w:tc>
      </w:tr>
      <w:tr w:rsidR="00561C4F" w:rsidRPr="00561C4F" w:rsidTr="0090442F">
        <w:tc>
          <w:tcPr>
            <w:tcW w:w="2724"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Corporate tenancies</w:t>
            </w:r>
          </w:p>
          <w:p w:rsidR="00561C4F" w:rsidRPr="00561C4F" w:rsidRDefault="00561C4F" w:rsidP="00561C4F">
            <w:pPr>
              <w:spacing w:after="0" w:line="240" w:lineRule="auto"/>
              <w:rPr>
                <w:rFonts w:eastAsia="Times New Roman" w:cs="Times New Roman"/>
                <w:sz w:val="24"/>
                <w:szCs w:val="20"/>
                <w:lang w:eastAsia="en-GB"/>
              </w:rPr>
            </w:pPr>
          </w:p>
        </w:tc>
        <w:tc>
          <w:tcPr>
            <w:tcW w:w="5955" w:type="dxa"/>
            <w:tcBorders>
              <w:left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Any tenancy where (to M’s knowledge)—</w:t>
            </w: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 the landlord is the relevant authority; and</w:t>
            </w: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 xml:space="preserve">(b) </w:t>
            </w:r>
            <w:proofErr w:type="gramStart"/>
            <w:r w:rsidRPr="00561C4F">
              <w:rPr>
                <w:rFonts w:eastAsia="Times New Roman" w:cs="Times New Roman"/>
                <w:sz w:val="24"/>
                <w:szCs w:val="20"/>
                <w:lang w:eastAsia="en-GB"/>
              </w:rPr>
              <w:t>the</w:t>
            </w:r>
            <w:proofErr w:type="gramEnd"/>
            <w:r w:rsidRPr="00561C4F">
              <w:rPr>
                <w:rFonts w:eastAsia="Times New Roman" w:cs="Times New Roman"/>
                <w:sz w:val="24"/>
                <w:szCs w:val="20"/>
                <w:lang w:eastAsia="en-GB"/>
              </w:rPr>
              <w:t xml:space="preserve"> tenant is a body in which the relevant person has a beneficial interest.</w:t>
            </w:r>
          </w:p>
          <w:p w:rsidR="00561C4F" w:rsidRPr="00561C4F" w:rsidRDefault="00561C4F" w:rsidP="00561C4F">
            <w:pPr>
              <w:spacing w:after="0" w:line="240" w:lineRule="auto"/>
              <w:rPr>
                <w:rFonts w:eastAsia="Times New Roman" w:cs="Times New Roman"/>
                <w:sz w:val="24"/>
                <w:szCs w:val="20"/>
                <w:lang w:eastAsia="en-GB"/>
              </w:rPr>
            </w:pPr>
          </w:p>
        </w:tc>
      </w:tr>
      <w:tr w:rsidR="00561C4F" w:rsidRPr="00561C4F" w:rsidTr="0090442F">
        <w:tc>
          <w:tcPr>
            <w:tcW w:w="2724" w:type="dxa"/>
            <w:tcBorders>
              <w:left w:val="single" w:sz="4" w:space="0" w:color="auto"/>
              <w:bottom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Securities</w:t>
            </w:r>
          </w:p>
          <w:p w:rsidR="00561C4F" w:rsidRPr="00561C4F" w:rsidRDefault="00561C4F" w:rsidP="00561C4F">
            <w:pPr>
              <w:spacing w:after="0" w:line="240" w:lineRule="auto"/>
              <w:rPr>
                <w:rFonts w:eastAsia="Times New Roman" w:cs="Times New Roman"/>
                <w:sz w:val="24"/>
                <w:szCs w:val="20"/>
                <w:lang w:eastAsia="en-GB"/>
              </w:rPr>
            </w:pPr>
          </w:p>
        </w:tc>
        <w:tc>
          <w:tcPr>
            <w:tcW w:w="5955" w:type="dxa"/>
            <w:tcBorders>
              <w:left w:val="single" w:sz="4" w:space="0" w:color="auto"/>
              <w:bottom w:val="single" w:sz="4" w:space="0" w:color="auto"/>
              <w:right w:val="single" w:sz="4" w:space="0" w:color="auto"/>
            </w:tcBorders>
          </w:tcPr>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Any beneficial interest in securities of a body where—</w:t>
            </w: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 that body (to M’s knowledge) has a place of business or land in the area of the relevant authority; and</w:t>
            </w: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(b) either—</w:t>
            </w: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 the total nominal value of the securities exceeds £25,000 or one hundredth of the total issued share capital of that body; or</w:t>
            </w: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(ii) if the share capital of that body is of more than one class, the total nominal value of the shares of any one class in which the relevant person has a beneficial interest exceeds one hundredth of the total issued share capital of that class.</w:t>
            </w:r>
          </w:p>
          <w:p w:rsidR="00561C4F" w:rsidRPr="00561C4F" w:rsidRDefault="00561C4F" w:rsidP="00561C4F">
            <w:pPr>
              <w:spacing w:after="0" w:line="240" w:lineRule="auto"/>
              <w:rPr>
                <w:rFonts w:eastAsia="Times New Roman" w:cs="Times New Roman"/>
                <w:sz w:val="24"/>
                <w:szCs w:val="20"/>
                <w:lang w:eastAsia="en-GB"/>
              </w:rPr>
            </w:pPr>
          </w:p>
        </w:tc>
      </w:tr>
    </w:tbl>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These descriptions on interests are subject to the following definitions: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”body in which the relevant person has a beneficial interest” means a firm in which the relevant person is a partner, or a body corporate of which the relevant person is a director, or in the securities of which the relevant person has a beneficial interest;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director</w:t>
      </w:r>
      <w:proofErr w:type="gramEnd"/>
      <w:r w:rsidRPr="00561C4F">
        <w:rPr>
          <w:rFonts w:eastAsia="Times New Roman" w:cs="Times New Roman"/>
          <w:sz w:val="24"/>
          <w:szCs w:val="20"/>
          <w:lang w:eastAsia="en-GB"/>
        </w:rPr>
        <w:t>” includes a member of the committee of management of an industrial and provident society;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“land” includes an easement, servitude, interest or right in or over land which does not carry with it a right for the relevant person (alone or jointly with another) to occupy the land or to receive income;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”M” means the person M referred to in section 30 of the Localism Act 2011;</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member</w:t>
      </w:r>
      <w:proofErr w:type="gramEnd"/>
      <w:r w:rsidRPr="00561C4F">
        <w:rPr>
          <w:rFonts w:eastAsia="Times New Roman" w:cs="Times New Roman"/>
          <w:sz w:val="24"/>
          <w:szCs w:val="20"/>
          <w:lang w:eastAsia="en-GB"/>
        </w:rPr>
        <w:t>” includes a co-opted member;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relevant</w:t>
      </w:r>
      <w:proofErr w:type="gramEnd"/>
      <w:r w:rsidRPr="00561C4F">
        <w:rPr>
          <w:rFonts w:eastAsia="Times New Roman" w:cs="Times New Roman"/>
          <w:sz w:val="24"/>
          <w:szCs w:val="20"/>
          <w:lang w:eastAsia="en-GB"/>
        </w:rPr>
        <w:t xml:space="preserve"> authority” means the authority of which M is a member;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”relevant period” means the period of 12 months ending with the day on which M gives a notification for the purposes of section 30(1) of the Localism Act 2011;</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sectPr w:rsidR="00561C4F" w:rsidRPr="00561C4F" w:rsidSect="00822B5B">
          <w:headerReference w:type="default" r:id="rId10"/>
          <w:footerReference w:type="default" r:id="rId11"/>
          <w:pgSz w:w="11906" w:h="16838" w:code="9"/>
          <w:pgMar w:top="899" w:right="1646" w:bottom="899" w:left="1797" w:header="720" w:footer="568" w:gutter="0"/>
          <w:paperSrc w:first="11" w:other="11"/>
          <w:pgNumType w:start="1"/>
          <w:cols w:space="720"/>
        </w:sectPr>
      </w:pPr>
      <w:r w:rsidRPr="00561C4F">
        <w:rPr>
          <w:rFonts w:eastAsia="Times New Roman" w:cs="Times New Roman"/>
          <w:sz w:val="24"/>
          <w:szCs w:val="20"/>
          <w:lang w:eastAsia="en-GB"/>
        </w:rPr>
        <w:t>”relevant person” means M or any other person referred to in section 30(3</w:t>
      </w:r>
      <w:proofErr w:type="gramStart"/>
      <w:r w:rsidRPr="00561C4F">
        <w:rPr>
          <w:rFonts w:eastAsia="Times New Roman" w:cs="Times New Roman"/>
          <w:sz w:val="24"/>
          <w:szCs w:val="20"/>
          <w:lang w:eastAsia="en-GB"/>
        </w:rPr>
        <w:t>)(</w:t>
      </w:r>
      <w:proofErr w:type="gramEnd"/>
      <w:r w:rsidRPr="00561C4F">
        <w:rPr>
          <w:rFonts w:eastAsia="Times New Roman" w:cs="Times New Roman"/>
          <w:sz w:val="24"/>
          <w:szCs w:val="20"/>
          <w:lang w:eastAsia="en-GB"/>
        </w:rPr>
        <w:t>b) of the Localism Act 2011;</w:t>
      </w: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lastRenderedPageBreak/>
        <w:t>”securities” means shares, debentures, debenture stock, loan stock, bonds, units of a collective investment scheme within the meaning of the Financial Services and Markets Act 2000 and other securities of any description, other than money deposited with a building society.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(6)</w:t>
      </w:r>
      <w:r w:rsidRPr="00561C4F">
        <w:rPr>
          <w:rFonts w:eastAsia="Times New Roman" w:cs="Times New Roman"/>
          <w:sz w:val="24"/>
          <w:szCs w:val="20"/>
          <w:lang w:eastAsia="en-GB"/>
        </w:rPr>
        <w:tab/>
        <w:t>In sub-paragraph (5), any interest which your partner may have is only treated as your interest if you are aware that your partner has the interest.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t>9</w:t>
      </w:r>
      <w:r w:rsidRPr="00561C4F">
        <w:rPr>
          <w:rFonts w:eastAsia="Times New Roman" w:cs="Times New Roman"/>
          <w:b/>
          <w:sz w:val="26"/>
          <w:szCs w:val="20"/>
          <w:lang w:eastAsia="en-GB"/>
        </w:rPr>
        <w:tab/>
        <w:t>Disclosure of Personal Interests (See also Part 3)</w:t>
      </w: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(1)</w:t>
      </w:r>
      <w:r w:rsidRPr="00561C4F">
        <w:rPr>
          <w:rFonts w:eastAsia="Times New Roman" w:cs="Times New Roman"/>
          <w:sz w:val="24"/>
          <w:szCs w:val="20"/>
          <w:lang w:eastAsia="en-GB"/>
        </w:rPr>
        <w:tab/>
        <w:t>Subject to sub-paragraphs (2) to (5), where you have a personal interest in any business of your authority and you attend a meeting of your authority at which any matter relating to the business is considered, you must disclose to that meeting the existence and nature of that interest at the commencement of that consideration, or when the interest becomes apparent.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(2)</w:t>
      </w:r>
      <w:r w:rsidRPr="00561C4F">
        <w:rPr>
          <w:rFonts w:eastAsia="Times New Roman" w:cs="Times New Roman"/>
          <w:sz w:val="24"/>
          <w:szCs w:val="20"/>
          <w:lang w:eastAsia="en-GB"/>
        </w:rPr>
        <w:tab/>
        <w:t>Sub-paragraph (1) only applies where you are aware or ought reasonably to be aware of the existence of the personal interest.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(3)</w:t>
      </w:r>
      <w:r w:rsidRPr="00561C4F">
        <w:rPr>
          <w:rFonts w:eastAsia="Times New Roman" w:cs="Times New Roman"/>
          <w:sz w:val="24"/>
          <w:szCs w:val="20"/>
          <w:lang w:eastAsia="en-GB"/>
        </w:rPr>
        <w:tab/>
        <w:t>Where you have a personal interest but, by virtue of paragraph 14, sensitive information relating to it is not registered in your authority’s register of members’ interests, you must indicate to the meeting that you have a personal interest and, if also applicable, that it is a disclosable pecuniary interest, but need not disclose the sensitive information to the meeting.</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(4)</w:t>
      </w:r>
      <w:r w:rsidRPr="00561C4F">
        <w:rPr>
          <w:rFonts w:eastAsia="Times New Roman" w:cs="Times New Roman"/>
          <w:sz w:val="24"/>
          <w:szCs w:val="20"/>
          <w:lang w:eastAsia="en-GB"/>
        </w:rPr>
        <w:tab/>
        <w:t>Subject to paragraph 12(1</w:t>
      </w:r>
      <w:proofErr w:type="gramStart"/>
      <w:r w:rsidRPr="00561C4F">
        <w:rPr>
          <w:rFonts w:eastAsia="Times New Roman" w:cs="Times New Roman"/>
          <w:sz w:val="24"/>
          <w:szCs w:val="20"/>
          <w:lang w:eastAsia="en-GB"/>
        </w:rPr>
        <w:t>)(</w:t>
      </w:r>
      <w:proofErr w:type="gramEnd"/>
      <w:r w:rsidRPr="00561C4F">
        <w:rPr>
          <w:rFonts w:eastAsia="Times New Roman" w:cs="Times New Roman"/>
          <w:sz w:val="24"/>
          <w:szCs w:val="20"/>
          <w:lang w:eastAsia="en-GB"/>
        </w:rPr>
        <w:t>b), where you have a personal interest in any business of your authority and you have made an executive decision on any matter in relation to that business, you must ensure that any written statement of that decision records the existence and nature of that interest.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(5)</w:t>
      </w:r>
      <w:r w:rsidRPr="00561C4F">
        <w:rPr>
          <w:rFonts w:eastAsia="Times New Roman" w:cs="Times New Roman"/>
          <w:sz w:val="24"/>
          <w:szCs w:val="20"/>
          <w:lang w:eastAsia="en-GB"/>
        </w:rPr>
        <w:tab/>
        <w:t>In this paragraph, “executive decision” is to be construed in accordance with any regulations made by the Secretary of State under section 22 of the Local Government Act 2000.</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t>10</w:t>
      </w:r>
      <w:r w:rsidRPr="00561C4F">
        <w:rPr>
          <w:rFonts w:eastAsia="Times New Roman" w:cs="Times New Roman"/>
          <w:b/>
          <w:sz w:val="26"/>
          <w:szCs w:val="20"/>
          <w:lang w:eastAsia="en-GB"/>
        </w:rPr>
        <w:tab/>
        <w:t>Prejudicial Interest Generally</w:t>
      </w: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(1)</w:t>
      </w:r>
      <w:r w:rsidRPr="00561C4F">
        <w:rPr>
          <w:rFonts w:eastAsia="Times New Roman" w:cs="Times New Roman"/>
          <w:sz w:val="24"/>
          <w:szCs w:val="20"/>
          <w:lang w:eastAsia="en-GB"/>
        </w:rPr>
        <w:tab/>
        <w:t xml:space="preserve">Subject to sub-paragraph (2), where you have a personal interest in any business of your authority you also have a prejudicial interest in that business where either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the</w:t>
      </w:r>
      <w:proofErr w:type="gramEnd"/>
      <w:r w:rsidRPr="00561C4F">
        <w:rPr>
          <w:rFonts w:eastAsia="Times New Roman" w:cs="Times New Roman"/>
          <w:sz w:val="24"/>
          <w:szCs w:val="20"/>
          <w:lang w:eastAsia="en-GB"/>
        </w:rPr>
        <w:t xml:space="preserve"> interest is a disclosable pecuniary interest as described in paragraph 8(5);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sectPr w:rsidR="00561C4F" w:rsidRPr="00561C4F" w:rsidSect="00822B5B">
          <w:headerReference w:type="default" r:id="rId12"/>
          <w:footerReference w:type="default" r:id="rId13"/>
          <w:pgSz w:w="11906" w:h="16838" w:code="9"/>
          <w:pgMar w:top="899" w:right="1646" w:bottom="899" w:left="1797" w:header="720" w:footer="568" w:gutter="0"/>
          <w:paperSrc w:first="11" w:other="11"/>
          <w:pgNumType w:start="1"/>
          <w:cols w:space="720"/>
        </w:sect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the</w:t>
      </w:r>
      <w:proofErr w:type="gramEnd"/>
      <w:r w:rsidRPr="00561C4F">
        <w:rPr>
          <w:rFonts w:eastAsia="Times New Roman" w:cs="Times New Roman"/>
          <w:sz w:val="24"/>
          <w:szCs w:val="20"/>
          <w:lang w:eastAsia="en-GB"/>
        </w:rPr>
        <w:t xml:space="preserve"> interest is one which a member of the public with knowledge of the relevant facts would reasonably regard as so significant that it is likely to prejudice your judgement of the public interest.</w:t>
      </w: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lastRenderedPageBreak/>
        <w:t>(2)</w:t>
      </w:r>
      <w:r w:rsidRPr="00561C4F">
        <w:rPr>
          <w:rFonts w:eastAsia="Times New Roman" w:cs="Times New Roman"/>
          <w:sz w:val="24"/>
          <w:szCs w:val="20"/>
          <w:lang w:eastAsia="en-GB"/>
        </w:rPr>
        <w:tab/>
        <w:t>For the purposes of sub-paragraph (1</w:t>
      </w:r>
      <w:proofErr w:type="gramStart"/>
      <w:r w:rsidRPr="00561C4F">
        <w:rPr>
          <w:rFonts w:eastAsia="Times New Roman" w:cs="Times New Roman"/>
          <w:sz w:val="24"/>
          <w:szCs w:val="20"/>
          <w:lang w:eastAsia="en-GB"/>
        </w:rPr>
        <w:t>)(</w:t>
      </w:r>
      <w:proofErr w:type="gramEnd"/>
      <w:r w:rsidRPr="00561C4F">
        <w:rPr>
          <w:rFonts w:eastAsia="Times New Roman" w:cs="Times New Roman"/>
          <w:sz w:val="24"/>
          <w:szCs w:val="20"/>
          <w:lang w:eastAsia="en-GB"/>
        </w:rPr>
        <w:t xml:space="preserve">b), you do not have a prejudicial interest in any business of the authority where that business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does</w:t>
      </w:r>
      <w:proofErr w:type="gramEnd"/>
      <w:r w:rsidRPr="00561C4F">
        <w:rPr>
          <w:rFonts w:eastAsia="Times New Roman" w:cs="Times New Roman"/>
          <w:sz w:val="24"/>
          <w:szCs w:val="20"/>
          <w:lang w:eastAsia="en-GB"/>
        </w:rPr>
        <w:t xml:space="preserve"> not affect your financial position or the financial position of a person or body described in paragraph 8;</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t>does not relate to the determining of any approval, consent, licence, permission or registration in relation to you or any person or body described in paragraph 8;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firstLine="144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c</w:t>
      </w:r>
      <w:proofErr w:type="gramEnd"/>
      <w:r w:rsidRPr="00561C4F">
        <w:rPr>
          <w:rFonts w:eastAsia="Times New Roman" w:cs="Times New Roman"/>
          <w:sz w:val="24"/>
          <w:szCs w:val="20"/>
          <w:lang w:eastAsia="en-GB"/>
        </w:rPr>
        <w:t>)</w:t>
      </w:r>
      <w:r w:rsidRPr="00561C4F">
        <w:rPr>
          <w:rFonts w:eastAsia="Times New Roman" w:cs="Times New Roman"/>
          <w:sz w:val="24"/>
          <w:szCs w:val="20"/>
          <w:lang w:eastAsia="en-GB"/>
        </w:rPr>
        <w:tab/>
        <w:t xml:space="preserve">relates to the functions of your authority in respect of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housing</w:t>
      </w:r>
      <w:proofErr w:type="gramEnd"/>
      <w:r w:rsidRPr="00561C4F">
        <w:rPr>
          <w:rFonts w:eastAsia="Times New Roman" w:cs="Times New Roman"/>
          <w:sz w:val="24"/>
          <w:szCs w:val="20"/>
          <w:lang w:eastAsia="en-GB"/>
        </w:rPr>
        <w:t>, where you are a tenant of your authority provided that those functions do not relate particularly to your tenancy or lease;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(ii)</w:t>
      </w:r>
      <w:r w:rsidRPr="00561C4F">
        <w:rPr>
          <w:rFonts w:eastAsia="Times New Roman" w:cs="Times New Roman"/>
          <w:sz w:val="24"/>
          <w:szCs w:val="20"/>
          <w:lang w:eastAsia="en-GB"/>
        </w:rPr>
        <w:tab/>
        <w:t>school meals or school transport and travelling expenses, where you are a parent or guardian of a child in full time education, or are a parent governor of a school, unless it relates particularly to the school which the child attends;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(iii)</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statutory</w:t>
      </w:r>
      <w:proofErr w:type="gramEnd"/>
      <w:r w:rsidRPr="00561C4F">
        <w:rPr>
          <w:rFonts w:eastAsia="Times New Roman" w:cs="Times New Roman"/>
          <w:sz w:val="24"/>
          <w:szCs w:val="20"/>
          <w:lang w:eastAsia="en-GB"/>
        </w:rPr>
        <w:t xml:space="preserve"> sick pay under Part XI of the Social Security Contributions and Benefits Act 1992, where you are in receipt of, or are entitled to the receipt of, such pay;</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(iv)</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an</w:t>
      </w:r>
      <w:proofErr w:type="gramEnd"/>
      <w:r w:rsidRPr="00561C4F">
        <w:rPr>
          <w:rFonts w:eastAsia="Times New Roman" w:cs="Times New Roman"/>
          <w:sz w:val="24"/>
          <w:szCs w:val="20"/>
          <w:lang w:eastAsia="en-GB"/>
        </w:rPr>
        <w:t xml:space="preserve"> allowance, payment or indemnity given to members;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rPr>
          <w:rFonts w:eastAsia="Times New Roman" w:cs="Times New Roman"/>
          <w:sz w:val="24"/>
          <w:szCs w:val="20"/>
          <w:lang w:eastAsia="en-GB"/>
        </w:rPr>
      </w:pPr>
      <w:r w:rsidRPr="00561C4F">
        <w:rPr>
          <w:rFonts w:eastAsia="Times New Roman" w:cs="Times New Roman"/>
          <w:sz w:val="24"/>
          <w:szCs w:val="20"/>
          <w:lang w:eastAsia="en-GB"/>
        </w:rPr>
        <w:t>(v)</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any</w:t>
      </w:r>
      <w:proofErr w:type="gramEnd"/>
      <w:r w:rsidRPr="00561C4F">
        <w:rPr>
          <w:rFonts w:eastAsia="Times New Roman" w:cs="Times New Roman"/>
          <w:sz w:val="24"/>
          <w:szCs w:val="20"/>
          <w:lang w:eastAsia="en-GB"/>
        </w:rPr>
        <w:t xml:space="preserve"> ceremonial honour given to members; and</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(vi)</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setting</w:t>
      </w:r>
      <w:proofErr w:type="gramEnd"/>
      <w:r w:rsidRPr="00561C4F">
        <w:rPr>
          <w:rFonts w:eastAsia="Times New Roman" w:cs="Times New Roman"/>
          <w:sz w:val="24"/>
          <w:szCs w:val="20"/>
          <w:lang w:eastAsia="en-GB"/>
        </w:rPr>
        <w:t xml:space="preserve"> council tax or a precept under the Local Government Finance Act 1992.</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240" w:line="240" w:lineRule="auto"/>
        <w:ind w:left="720" w:hanging="720"/>
        <w:rPr>
          <w:rFonts w:eastAsia="Times New Roman" w:cs="Times New Roman"/>
          <w:b/>
          <w:sz w:val="26"/>
          <w:szCs w:val="20"/>
          <w:lang w:eastAsia="en-GB"/>
        </w:rPr>
      </w:pPr>
      <w:r w:rsidRPr="00561C4F">
        <w:rPr>
          <w:rFonts w:eastAsia="Times New Roman" w:cs="Times New Roman"/>
          <w:b/>
          <w:sz w:val="26"/>
          <w:szCs w:val="20"/>
          <w:lang w:eastAsia="en-GB"/>
        </w:rPr>
        <w:t>11</w:t>
      </w:r>
      <w:r w:rsidRPr="00561C4F">
        <w:rPr>
          <w:rFonts w:eastAsia="Times New Roman" w:cs="Times New Roman"/>
          <w:b/>
          <w:sz w:val="26"/>
          <w:szCs w:val="20"/>
          <w:lang w:eastAsia="en-GB"/>
        </w:rPr>
        <w:tab/>
        <w:t>Interests Arising in Relation to Overview and Scrutiny Committees</w:t>
      </w:r>
    </w:p>
    <w:p w:rsidR="00561C4F" w:rsidRPr="00561C4F" w:rsidRDefault="00561C4F" w:rsidP="00561C4F">
      <w:pPr>
        <w:spacing w:after="0" w:line="240" w:lineRule="auto"/>
        <w:ind w:left="720"/>
        <w:rPr>
          <w:rFonts w:eastAsia="Times New Roman" w:cs="Times New Roman"/>
          <w:sz w:val="24"/>
          <w:szCs w:val="20"/>
          <w:lang w:eastAsia="en-GB"/>
        </w:rPr>
      </w:pPr>
      <w:r w:rsidRPr="00561C4F">
        <w:rPr>
          <w:rFonts w:eastAsia="Times New Roman" w:cs="Times New Roman"/>
          <w:sz w:val="24"/>
          <w:szCs w:val="20"/>
          <w:lang w:eastAsia="en-GB"/>
        </w:rPr>
        <w:t xml:space="preserve">You also have a personal interest in any business before an overview and scrutiny committee of your authority (or of a sub-committee of such a committee) where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that</w:t>
      </w:r>
      <w:proofErr w:type="gramEnd"/>
      <w:r w:rsidRPr="00561C4F">
        <w:rPr>
          <w:rFonts w:eastAsia="Times New Roman" w:cs="Times New Roman"/>
          <w:sz w:val="24"/>
          <w:szCs w:val="20"/>
          <w:lang w:eastAsia="en-GB"/>
        </w:rPr>
        <w:t xml:space="preserve"> business relates to a decision made (whether implemented or not) or action taken by your authority’s executive or another of your authority’s committees, sub-committees, joint committees or joint sub-committees; and</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at</w:t>
      </w:r>
      <w:proofErr w:type="gramEnd"/>
      <w:r w:rsidRPr="00561C4F">
        <w:rPr>
          <w:rFonts w:eastAsia="Times New Roman" w:cs="Times New Roman"/>
          <w:sz w:val="24"/>
          <w:szCs w:val="20"/>
          <w:lang w:eastAsia="en-GB"/>
        </w:rPr>
        <w:t xml:space="preserve"> the time the decision was made or action was taken, you were a member of the executive, committee, sub-committee, joint committee or joint sub-committee mentioned in paragraph (a) and you were present when that decision was made or action was taken.</w:t>
      </w:r>
    </w:p>
    <w:p w:rsidR="00561C4F" w:rsidRPr="00561C4F" w:rsidRDefault="00561C4F" w:rsidP="00561C4F">
      <w:pPr>
        <w:spacing w:after="0" w:line="240" w:lineRule="auto"/>
        <w:rPr>
          <w:rFonts w:eastAsia="Times New Roman" w:cs="Times New Roman"/>
          <w:sz w:val="24"/>
          <w:szCs w:val="20"/>
          <w:lang w:eastAsia="en-GB"/>
        </w:rPr>
        <w:sectPr w:rsidR="00561C4F" w:rsidRPr="00561C4F" w:rsidSect="00822B5B">
          <w:headerReference w:type="default" r:id="rId14"/>
          <w:footerReference w:type="default" r:id="rId15"/>
          <w:pgSz w:w="11906" w:h="16838" w:code="9"/>
          <w:pgMar w:top="899" w:right="1646" w:bottom="899" w:left="1797" w:header="720" w:footer="568" w:gutter="0"/>
          <w:paperSrc w:first="11" w:other="11"/>
          <w:pgNumType w:start="1"/>
          <w:cols w:space="720"/>
        </w:sectPr>
      </w:pP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lastRenderedPageBreak/>
        <w:t>12</w:t>
      </w:r>
      <w:r w:rsidRPr="00561C4F">
        <w:rPr>
          <w:rFonts w:eastAsia="Times New Roman" w:cs="Times New Roman"/>
          <w:b/>
          <w:sz w:val="26"/>
          <w:szCs w:val="20"/>
          <w:lang w:eastAsia="en-GB"/>
        </w:rPr>
        <w:tab/>
        <w:t>Effect of Prejudicial Interests on Participation</w:t>
      </w: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(1)</w:t>
      </w:r>
      <w:r w:rsidRPr="00561C4F">
        <w:rPr>
          <w:rFonts w:eastAsia="Times New Roman" w:cs="Times New Roman"/>
          <w:sz w:val="24"/>
          <w:szCs w:val="20"/>
          <w:lang w:eastAsia="en-GB"/>
        </w:rPr>
        <w:tab/>
        <w:t xml:space="preserve">Subject to sub-paragraph (2) and (3), where you have a prejudicial interest in any matter in relation to the business of your authority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t xml:space="preserve">you must not participate, or participate further, in any discussion of the matter at any meeting, or participate in any vote, or further vote, taken on the matter at the meeting and must withdraw from the room or chamber where the meeting considering the matter is being held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in</w:t>
      </w:r>
      <w:proofErr w:type="gramEnd"/>
      <w:r w:rsidRPr="00561C4F">
        <w:rPr>
          <w:rFonts w:eastAsia="Times New Roman" w:cs="Times New Roman"/>
          <w:sz w:val="24"/>
          <w:szCs w:val="20"/>
          <w:lang w:eastAsia="en-GB"/>
        </w:rPr>
        <w:t xml:space="preserve"> a case where sub-paragraph (2) applies, immediately after making representations, answering questions or giving evidence;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(ii)</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in</w:t>
      </w:r>
      <w:proofErr w:type="gramEnd"/>
      <w:r w:rsidRPr="00561C4F">
        <w:rPr>
          <w:rFonts w:eastAsia="Times New Roman" w:cs="Times New Roman"/>
          <w:sz w:val="24"/>
          <w:szCs w:val="20"/>
          <w:lang w:eastAsia="en-GB"/>
        </w:rPr>
        <w:t xml:space="preserve"> any other case, whenever it becomes apparent that the matter is being considered at that meeting;</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rPr>
          <w:rFonts w:eastAsia="Times New Roman" w:cs="Times New Roman"/>
          <w:sz w:val="24"/>
          <w:szCs w:val="20"/>
          <w:lang w:eastAsia="en-GB"/>
        </w:rPr>
      </w:pPr>
      <w:proofErr w:type="gramStart"/>
      <w:r w:rsidRPr="00561C4F">
        <w:rPr>
          <w:rFonts w:eastAsia="Times New Roman" w:cs="Times New Roman"/>
          <w:sz w:val="24"/>
          <w:szCs w:val="20"/>
          <w:lang w:eastAsia="en-GB"/>
        </w:rPr>
        <w:t>unless</w:t>
      </w:r>
      <w:proofErr w:type="gramEnd"/>
      <w:r w:rsidRPr="00561C4F">
        <w:rPr>
          <w:rFonts w:eastAsia="Times New Roman" w:cs="Times New Roman"/>
          <w:sz w:val="24"/>
          <w:szCs w:val="20"/>
          <w:lang w:eastAsia="en-GB"/>
        </w:rPr>
        <w:t xml:space="preserve"> you have obtained a dispensation from your authority’s monitoring officer or standards committee;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you</w:t>
      </w:r>
      <w:proofErr w:type="gramEnd"/>
      <w:r w:rsidRPr="00561C4F">
        <w:rPr>
          <w:rFonts w:eastAsia="Times New Roman" w:cs="Times New Roman"/>
          <w:sz w:val="24"/>
          <w:szCs w:val="20"/>
          <w:lang w:eastAsia="en-GB"/>
        </w:rPr>
        <w:t xml:space="preserve"> must not exercise executive functions in relation to that matter; and</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(c)</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you</w:t>
      </w:r>
      <w:proofErr w:type="gramEnd"/>
      <w:r w:rsidRPr="00561C4F">
        <w:rPr>
          <w:rFonts w:eastAsia="Times New Roman" w:cs="Times New Roman"/>
          <w:sz w:val="24"/>
          <w:szCs w:val="20"/>
          <w:lang w:eastAsia="en-GB"/>
        </w:rPr>
        <w:t xml:space="preserve"> must not seek improperly to influence a decision about that matter.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(2)</w:t>
      </w:r>
      <w:r w:rsidRPr="00561C4F">
        <w:rPr>
          <w:rFonts w:eastAsia="Times New Roman" w:cs="Times New Roman"/>
          <w:sz w:val="24"/>
          <w:szCs w:val="20"/>
          <w:lang w:eastAsia="en-GB"/>
        </w:rPr>
        <w:tab/>
        <w:t>Where you have a prejudicial interest in any business of your authority which is not a disclosable pecuniary interest as described in paragraph 8(5), you may attend a meeting (including a meeting of the overview and scrutiny committee of your authority or of a sub-committee of such a committee) but only for the purpose of making representations, answering questions or giving evidence relating to the business, provided that the public are also allowed to attend the meeting for the same purpose, whether under a statutory right or otherwise.</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(3)</w:t>
      </w:r>
      <w:r w:rsidRPr="00561C4F">
        <w:rPr>
          <w:rFonts w:eastAsia="Times New Roman" w:cs="Times New Roman"/>
          <w:sz w:val="24"/>
          <w:szCs w:val="20"/>
          <w:lang w:eastAsia="en-GB"/>
        </w:rPr>
        <w:tab/>
        <w:t xml:space="preserve">Where you can have a prejudicial interest which is not a disclosable pecuniary interest as described in paragraph 8(5), arising solely from membership of </w:t>
      </w:r>
      <w:proofErr w:type="spellStart"/>
      <w:r w:rsidRPr="00561C4F">
        <w:rPr>
          <w:rFonts w:eastAsia="Times New Roman" w:cs="Times New Roman"/>
          <w:sz w:val="24"/>
          <w:szCs w:val="20"/>
          <w:lang w:eastAsia="en-GB"/>
        </w:rPr>
        <w:t>any body</w:t>
      </w:r>
      <w:proofErr w:type="spellEnd"/>
      <w:r w:rsidRPr="00561C4F">
        <w:rPr>
          <w:rFonts w:eastAsia="Times New Roman" w:cs="Times New Roman"/>
          <w:sz w:val="24"/>
          <w:szCs w:val="20"/>
          <w:lang w:eastAsia="en-GB"/>
        </w:rPr>
        <w:t xml:space="preserve"> described 8(3</w:t>
      </w:r>
      <w:proofErr w:type="gramStart"/>
      <w:r w:rsidRPr="00561C4F">
        <w:rPr>
          <w:rFonts w:eastAsia="Times New Roman" w:cs="Times New Roman"/>
          <w:sz w:val="24"/>
          <w:szCs w:val="20"/>
          <w:lang w:eastAsia="en-GB"/>
        </w:rPr>
        <w:t>)(</w:t>
      </w:r>
      <w:proofErr w:type="gramEnd"/>
      <w:r w:rsidRPr="00561C4F">
        <w:rPr>
          <w:rFonts w:eastAsia="Times New Roman" w:cs="Times New Roman"/>
          <w:sz w:val="24"/>
          <w:szCs w:val="20"/>
          <w:lang w:eastAsia="en-GB"/>
        </w:rPr>
        <w:t>a)(</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 or 8(3)(a)(ii)(a) then you do not have to withdraw from the room or chamber and may make representations to the committee but may not participate in the vote.</w:t>
      </w:r>
    </w:p>
    <w:p w:rsidR="00561C4F" w:rsidRPr="00561C4F" w:rsidRDefault="00561C4F" w:rsidP="00561C4F">
      <w:pPr>
        <w:spacing w:after="0" w:line="240" w:lineRule="auto"/>
        <w:rPr>
          <w:rFonts w:eastAsia="Times New Roman" w:cs="Times New Roman"/>
          <w:sz w:val="24"/>
          <w:szCs w:val="20"/>
          <w:lang w:eastAsia="en-GB"/>
        </w:rPr>
        <w:sectPr w:rsidR="00561C4F" w:rsidRPr="00561C4F" w:rsidSect="00822B5B">
          <w:headerReference w:type="default" r:id="rId16"/>
          <w:footerReference w:type="default" r:id="rId17"/>
          <w:pgSz w:w="11906" w:h="16838" w:code="9"/>
          <w:pgMar w:top="1258" w:right="1646" w:bottom="899" w:left="1797" w:header="720" w:footer="568" w:gutter="0"/>
          <w:paperSrc w:first="11" w:other="11"/>
          <w:pgNumType w:start="1"/>
          <w:cols w:space="720"/>
        </w:sectPr>
      </w:pPr>
    </w:p>
    <w:p w:rsidR="00561C4F" w:rsidRPr="00561C4F" w:rsidRDefault="00561C4F" w:rsidP="00561C4F">
      <w:pPr>
        <w:spacing w:after="240" w:line="240" w:lineRule="auto"/>
        <w:jc w:val="center"/>
        <w:rPr>
          <w:rFonts w:eastAsia="Times New Roman" w:cs="Times New Roman"/>
          <w:b/>
          <w:bCs/>
          <w:sz w:val="28"/>
          <w:szCs w:val="20"/>
          <w:lang w:eastAsia="en-GB"/>
        </w:rPr>
      </w:pPr>
      <w:r w:rsidRPr="00561C4F">
        <w:rPr>
          <w:rFonts w:eastAsia="Times New Roman" w:cs="Times New Roman"/>
          <w:b/>
          <w:bCs/>
          <w:sz w:val="28"/>
          <w:szCs w:val="20"/>
          <w:lang w:eastAsia="en-GB"/>
        </w:rPr>
        <w:lastRenderedPageBreak/>
        <w:t>Part 3</w:t>
      </w:r>
    </w:p>
    <w:p w:rsidR="00561C4F" w:rsidRPr="00561C4F" w:rsidRDefault="00561C4F" w:rsidP="00561C4F">
      <w:pPr>
        <w:spacing w:after="240" w:line="240" w:lineRule="auto"/>
        <w:jc w:val="center"/>
        <w:rPr>
          <w:rFonts w:eastAsia="Times New Roman" w:cs="Times New Roman"/>
          <w:b/>
          <w:bCs/>
          <w:sz w:val="28"/>
          <w:szCs w:val="20"/>
          <w:lang w:eastAsia="en-GB"/>
        </w:rPr>
      </w:pPr>
      <w:r w:rsidRPr="00561C4F">
        <w:rPr>
          <w:rFonts w:eastAsia="Times New Roman" w:cs="Times New Roman"/>
          <w:b/>
          <w:bCs/>
          <w:sz w:val="28"/>
          <w:szCs w:val="20"/>
          <w:lang w:eastAsia="en-GB"/>
        </w:rPr>
        <w:t>REGISTRATION OF INTERESTS</w:t>
      </w: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t>13</w:t>
      </w:r>
      <w:r w:rsidRPr="00561C4F">
        <w:rPr>
          <w:rFonts w:eastAsia="Times New Roman" w:cs="Times New Roman"/>
          <w:b/>
          <w:sz w:val="26"/>
          <w:szCs w:val="20"/>
          <w:lang w:eastAsia="en-GB"/>
        </w:rPr>
        <w:tab/>
        <w:t>Registration of members’ interests</w:t>
      </w:r>
    </w:p>
    <w:p w:rsidR="00561C4F" w:rsidRPr="00561C4F" w:rsidRDefault="00561C4F" w:rsidP="00561C4F">
      <w:pPr>
        <w:spacing w:after="0" w:line="240" w:lineRule="auto"/>
        <w:ind w:left="720"/>
        <w:rPr>
          <w:rFonts w:eastAsia="Times New Roman" w:cs="Times New Roman"/>
          <w:sz w:val="24"/>
          <w:szCs w:val="20"/>
          <w:lang w:eastAsia="en-GB"/>
        </w:rPr>
      </w:pPr>
      <w:r w:rsidRPr="00561C4F">
        <w:rPr>
          <w:rFonts w:eastAsia="Times New Roman" w:cs="Times New Roman"/>
          <w:sz w:val="24"/>
          <w:szCs w:val="20"/>
          <w:lang w:eastAsia="en-GB"/>
        </w:rPr>
        <w:t>(1)</w:t>
      </w:r>
      <w:r w:rsidRPr="00561C4F">
        <w:rPr>
          <w:rFonts w:eastAsia="Times New Roman" w:cs="Times New Roman"/>
          <w:sz w:val="24"/>
          <w:szCs w:val="20"/>
          <w:lang w:eastAsia="en-GB"/>
        </w:rPr>
        <w:tab/>
        <w:t xml:space="preserve">Subject to paragraph 14, you must, within 28 days of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this</w:t>
      </w:r>
      <w:proofErr w:type="gramEnd"/>
      <w:r w:rsidRPr="00561C4F">
        <w:rPr>
          <w:rFonts w:eastAsia="Times New Roman" w:cs="Times New Roman"/>
          <w:sz w:val="24"/>
          <w:szCs w:val="20"/>
          <w:lang w:eastAsia="en-GB"/>
        </w:rPr>
        <w:t xml:space="preserve"> Code being adopted by the authority;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your</w:t>
      </w:r>
      <w:proofErr w:type="gramEnd"/>
      <w:r w:rsidRPr="00561C4F">
        <w:rPr>
          <w:rFonts w:eastAsia="Times New Roman" w:cs="Times New Roman"/>
          <w:sz w:val="24"/>
          <w:szCs w:val="20"/>
          <w:lang w:eastAsia="en-GB"/>
        </w:rPr>
        <w:t xml:space="preserve"> election or appointment to office (where that is later), register in the register of members’ interests details of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your</w:t>
      </w:r>
      <w:proofErr w:type="gramEnd"/>
      <w:r w:rsidRPr="00561C4F">
        <w:rPr>
          <w:rFonts w:eastAsia="Times New Roman" w:cs="Times New Roman"/>
          <w:sz w:val="24"/>
          <w:szCs w:val="20"/>
          <w:lang w:eastAsia="en-GB"/>
        </w:rPr>
        <w:t xml:space="preserve"> personal interests where they fall within a category mentioned in paragraph 8(3)(a) and</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880" w:hanging="720"/>
        <w:rPr>
          <w:rFonts w:eastAsia="Times New Roman" w:cs="Times New Roman"/>
          <w:sz w:val="24"/>
          <w:szCs w:val="20"/>
          <w:lang w:eastAsia="en-GB"/>
        </w:rPr>
      </w:pPr>
      <w:r w:rsidRPr="00561C4F">
        <w:rPr>
          <w:rFonts w:eastAsia="Times New Roman" w:cs="Times New Roman"/>
          <w:sz w:val="24"/>
          <w:szCs w:val="20"/>
          <w:lang w:eastAsia="en-GB"/>
        </w:rPr>
        <w:t>(ii)</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your</w:t>
      </w:r>
      <w:proofErr w:type="gramEnd"/>
      <w:r w:rsidRPr="00561C4F">
        <w:rPr>
          <w:rFonts w:eastAsia="Times New Roman" w:cs="Times New Roman"/>
          <w:sz w:val="24"/>
          <w:szCs w:val="20"/>
          <w:lang w:eastAsia="en-GB"/>
        </w:rPr>
        <w:t xml:space="preserve"> personal interests which are also disclosable pecuniary interests where they fall within a category mentioned in paragraph 8(5)</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rPr>
          <w:rFonts w:eastAsia="Times New Roman" w:cs="Times New Roman"/>
          <w:sz w:val="24"/>
          <w:szCs w:val="20"/>
          <w:lang w:eastAsia="en-GB"/>
        </w:rPr>
      </w:pPr>
      <w:proofErr w:type="gramStart"/>
      <w:r w:rsidRPr="00561C4F">
        <w:rPr>
          <w:rFonts w:eastAsia="Times New Roman" w:cs="Times New Roman"/>
          <w:sz w:val="24"/>
          <w:szCs w:val="20"/>
          <w:lang w:eastAsia="en-GB"/>
        </w:rPr>
        <w:t>by</w:t>
      </w:r>
      <w:proofErr w:type="gramEnd"/>
      <w:r w:rsidRPr="00561C4F">
        <w:rPr>
          <w:rFonts w:eastAsia="Times New Roman" w:cs="Times New Roman"/>
          <w:sz w:val="24"/>
          <w:szCs w:val="20"/>
          <w:lang w:eastAsia="en-GB"/>
        </w:rPr>
        <w:t xml:space="preserve"> providing written notification to your authority’s monitoring officer.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(2)</w:t>
      </w:r>
      <w:r w:rsidRPr="00561C4F">
        <w:rPr>
          <w:rFonts w:eastAsia="Times New Roman" w:cs="Times New Roman"/>
          <w:sz w:val="24"/>
          <w:szCs w:val="20"/>
          <w:lang w:eastAsia="en-GB"/>
        </w:rPr>
        <w:tab/>
        <w:t>Subject to paragraph 14, you must, within 28 days of becoming aware of any new personal interest falling within sub-paragraphs (1</w:t>
      </w:r>
      <w:proofErr w:type="gramStart"/>
      <w:r w:rsidRPr="00561C4F">
        <w:rPr>
          <w:rFonts w:eastAsia="Times New Roman" w:cs="Times New Roman"/>
          <w:sz w:val="24"/>
          <w:szCs w:val="20"/>
          <w:lang w:eastAsia="en-GB"/>
        </w:rPr>
        <w:t>)(</w:t>
      </w:r>
      <w:proofErr w:type="gramEnd"/>
      <w:r w:rsidRPr="00561C4F">
        <w:rPr>
          <w:rFonts w:eastAsia="Times New Roman" w:cs="Times New Roman"/>
          <w:sz w:val="24"/>
          <w:szCs w:val="20"/>
          <w:lang w:eastAsia="en-GB"/>
        </w:rPr>
        <w:t>b)(</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 or (1)(b)(ii) or any change to any personal interest registered under sub-paragraphs (1)(b)(</w:t>
      </w:r>
      <w:proofErr w:type="spellStart"/>
      <w:r w:rsidRPr="00561C4F">
        <w:rPr>
          <w:rFonts w:eastAsia="Times New Roman" w:cs="Times New Roman"/>
          <w:sz w:val="24"/>
          <w:szCs w:val="20"/>
          <w:lang w:eastAsia="en-GB"/>
        </w:rPr>
        <w:t>i</w:t>
      </w:r>
      <w:proofErr w:type="spellEnd"/>
      <w:r w:rsidRPr="00561C4F">
        <w:rPr>
          <w:rFonts w:eastAsia="Times New Roman" w:cs="Times New Roman"/>
          <w:sz w:val="24"/>
          <w:szCs w:val="20"/>
          <w:lang w:eastAsia="en-GB"/>
        </w:rPr>
        <w:t>) or (1)(b)(ii), register details of that new personal interest or change by providing written notification to your authority’s monitoring officer.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t>14</w:t>
      </w:r>
      <w:r w:rsidRPr="00561C4F">
        <w:rPr>
          <w:rFonts w:eastAsia="Times New Roman" w:cs="Times New Roman"/>
          <w:b/>
          <w:sz w:val="26"/>
          <w:szCs w:val="20"/>
          <w:lang w:eastAsia="en-GB"/>
        </w:rPr>
        <w:tab/>
        <w:t>Sensitive Information</w:t>
      </w: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(1)</w:t>
      </w:r>
      <w:r w:rsidRPr="00561C4F">
        <w:rPr>
          <w:rFonts w:eastAsia="Times New Roman" w:cs="Times New Roman"/>
          <w:sz w:val="24"/>
          <w:szCs w:val="20"/>
          <w:lang w:eastAsia="en-GB"/>
        </w:rPr>
        <w:tab/>
        <w:t>Where you consider that the information relating to any of your personal interests is sensitive information, and your authority’s monitoring officer agrees, the monitoring officer shall not include details of the interest on any copies of the register of members’ interests which are made available for inspection or any published version of the register, but may include a statement that you have an interest, the details of which are withheld under this paragraph.</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(2)</w:t>
      </w:r>
      <w:r w:rsidRPr="00561C4F">
        <w:rPr>
          <w:rFonts w:eastAsia="Times New Roman" w:cs="Times New Roman"/>
          <w:sz w:val="24"/>
          <w:szCs w:val="20"/>
          <w:lang w:eastAsia="en-GB"/>
        </w:rPr>
        <w:tab/>
        <w:t>You must, within 28 days of becoming aware of any change of circumstances which means that information excluded under paragraph (1) is no longer sensitive information, notify your authority’s monitoring officer asking that the information be included in the register of members’ interests.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(3)</w:t>
      </w:r>
      <w:r w:rsidRPr="00561C4F">
        <w:rPr>
          <w:rFonts w:eastAsia="Times New Roman" w:cs="Times New Roman"/>
          <w:sz w:val="24"/>
          <w:szCs w:val="20"/>
          <w:lang w:eastAsia="en-GB"/>
        </w:rPr>
        <w:tab/>
        <w:t xml:space="preserve">In this Code, “sensitive information” means information, the details of which, if disclosed, could lead to you or a person connected with you being subject to violence or intimidation.  </w:t>
      </w:r>
    </w:p>
    <w:p w:rsidR="00561C4F" w:rsidRPr="00561C4F" w:rsidRDefault="00561C4F" w:rsidP="00561C4F">
      <w:pPr>
        <w:spacing w:after="0" w:line="240" w:lineRule="auto"/>
        <w:rPr>
          <w:rFonts w:eastAsia="Times New Roman" w:cs="Times New Roman"/>
          <w:sz w:val="24"/>
          <w:szCs w:val="20"/>
          <w:lang w:eastAsia="en-GB"/>
        </w:rPr>
        <w:sectPr w:rsidR="00561C4F" w:rsidRPr="00561C4F" w:rsidSect="00822B5B">
          <w:headerReference w:type="default" r:id="rId18"/>
          <w:footerReference w:type="default" r:id="rId19"/>
          <w:pgSz w:w="11906" w:h="16838" w:code="9"/>
          <w:pgMar w:top="1258" w:right="1646" w:bottom="899" w:left="1797" w:header="720" w:footer="568" w:gutter="0"/>
          <w:paperSrc w:first="11" w:other="11"/>
          <w:pgNumType w:start="1"/>
          <w:cols w:space="720"/>
        </w:sectPr>
      </w:pP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lastRenderedPageBreak/>
        <w:t>15</w:t>
      </w:r>
      <w:r w:rsidRPr="00561C4F">
        <w:rPr>
          <w:rFonts w:eastAsia="Times New Roman" w:cs="Times New Roman"/>
          <w:b/>
          <w:sz w:val="26"/>
          <w:szCs w:val="20"/>
          <w:lang w:eastAsia="en-GB"/>
        </w:rPr>
        <w:tab/>
        <w:t>Dispensations</w:t>
      </w: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(1)</w:t>
      </w:r>
      <w:r w:rsidRPr="00561C4F">
        <w:rPr>
          <w:rFonts w:eastAsia="Times New Roman" w:cs="Times New Roman"/>
          <w:sz w:val="24"/>
          <w:szCs w:val="20"/>
          <w:lang w:eastAsia="en-GB"/>
        </w:rPr>
        <w:tab/>
        <w:t>The Audit and Standards committee, or any sub-committee of the Audit and Standards committee, or the monitoring officer may, on a written request made to the monitoring officer of the authority by a member, grant a dispensation relieving the member from either or both of the restrictions in paragraph 12(1</w:t>
      </w:r>
      <w:proofErr w:type="gramStart"/>
      <w:r w:rsidRPr="00561C4F">
        <w:rPr>
          <w:rFonts w:eastAsia="Times New Roman" w:cs="Times New Roman"/>
          <w:sz w:val="24"/>
          <w:szCs w:val="20"/>
          <w:lang w:eastAsia="en-GB"/>
        </w:rPr>
        <w:t>)(</w:t>
      </w:r>
      <w:proofErr w:type="gramEnd"/>
      <w:r w:rsidRPr="00561C4F">
        <w:rPr>
          <w:rFonts w:eastAsia="Times New Roman" w:cs="Times New Roman"/>
          <w:sz w:val="24"/>
          <w:szCs w:val="20"/>
          <w:lang w:eastAsia="en-GB"/>
        </w:rPr>
        <w:t>a) (restrictions on participating in discussions and in voting), in cases described in the dispensation.</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(2)</w:t>
      </w:r>
      <w:r w:rsidRPr="00561C4F">
        <w:rPr>
          <w:rFonts w:eastAsia="Times New Roman" w:cs="Times New Roman"/>
          <w:sz w:val="24"/>
          <w:szCs w:val="20"/>
          <w:lang w:eastAsia="en-GB"/>
        </w:rPr>
        <w:tab/>
        <w:t>A dispensation may be granted only if, after having had regard to all relevant circumstances, the Audit and Standards committee, its sub-committee, or the monitoring officer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(a)</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considers</w:t>
      </w:r>
      <w:proofErr w:type="gramEnd"/>
      <w:r w:rsidRPr="00561C4F">
        <w:rPr>
          <w:rFonts w:eastAsia="Times New Roman" w:cs="Times New Roman"/>
          <w:sz w:val="24"/>
          <w:szCs w:val="20"/>
          <w:lang w:eastAsia="en-GB"/>
        </w:rPr>
        <w:t xml:space="preserve"> that without the dispensation the number of persons prohibited by paragraph 12 from participating in any particular business would be so great a proportion of the body transacting the business as to impede the transaction of the business;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(b)</w:t>
      </w:r>
      <w:r w:rsidRPr="00561C4F">
        <w:rPr>
          <w:rFonts w:eastAsia="Times New Roman" w:cs="Times New Roman"/>
          <w:sz w:val="24"/>
          <w:szCs w:val="20"/>
          <w:lang w:eastAsia="en-GB"/>
        </w:rPr>
        <w:tab/>
        <w:t>considers that without the dispensation the representation of different political groups on the body transacting any particular business would be so upset as to alter the likely outcome of any vote relating to the business;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w:t>
      </w:r>
      <w:proofErr w:type="gramStart"/>
      <w:r w:rsidRPr="00561C4F">
        <w:rPr>
          <w:rFonts w:eastAsia="Times New Roman" w:cs="Times New Roman"/>
          <w:sz w:val="24"/>
          <w:szCs w:val="20"/>
          <w:lang w:eastAsia="en-GB"/>
        </w:rPr>
        <w:t>c</w:t>
      </w:r>
      <w:proofErr w:type="gramEnd"/>
      <w:r w:rsidRPr="00561C4F">
        <w:rPr>
          <w:rFonts w:eastAsia="Times New Roman" w:cs="Times New Roman"/>
          <w:sz w:val="24"/>
          <w:szCs w:val="20"/>
          <w:lang w:eastAsia="en-GB"/>
        </w:rPr>
        <w:t>)</w:t>
      </w:r>
      <w:r w:rsidRPr="00561C4F">
        <w:rPr>
          <w:rFonts w:eastAsia="Times New Roman" w:cs="Times New Roman"/>
          <w:sz w:val="24"/>
          <w:szCs w:val="20"/>
          <w:lang w:eastAsia="en-GB"/>
        </w:rPr>
        <w:tab/>
        <w:t>considers that granting the dispensation is in the interests of persons living in the authority’s area;</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(d)</w:t>
      </w:r>
      <w:r w:rsidRPr="00561C4F">
        <w:rPr>
          <w:rFonts w:eastAsia="Times New Roman" w:cs="Times New Roman"/>
          <w:sz w:val="24"/>
          <w:szCs w:val="20"/>
          <w:lang w:eastAsia="en-GB"/>
        </w:rPr>
        <w:tab/>
        <w:t>if it is an authority to which Part 1A of the Local Government Act 2000 applies and is operating executive arrangements, considers that without the dispensation each member of the authority’s executive would be prohibited by paragraph 12 from participating in any particular business to be transacted by the authority’s executive; or</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2160" w:hanging="720"/>
        <w:rPr>
          <w:rFonts w:eastAsia="Times New Roman" w:cs="Times New Roman"/>
          <w:sz w:val="24"/>
          <w:szCs w:val="20"/>
          <w:lang w:eastAsia="en-GB"/>
        </w:rPr>
      </w:pPr>
      <w:r w:rsidRPr="00561C4F">
        <w:rPr>
          <w:rFonts w:eastAsia="Times New Roman" w:cs="Times New Roman"/>
          <w:sz w:val="24"/>
          <w:szCs w:val="20"/>
          <w:lang w:eastAsia="en-GB"/>
        </w:rPr>
        <w:t>(e)</w:t>
      </w:r>
      <w:r w:rsidRPr="00561C4F">
        <w:rPr>
          <w:rFonts w:eastAsia="Times New Roman" w:cs="Times New Roman"/>
          <w:sz w:val="24"/>
          <w:szCs w:val="20"/>
          <w:lang w:eastAsia="en-GB"/>
        </w:rPr>
        <w:tab/>
      </w:r>
      <w:proofErr w:type="gramStart"/>
      <w:r w:rsidRPr="00561C4F">
        <w:rPr>
          <w:rFonts w:eastAsia="Times New Roman" w:cs="Times New Roman"/>
          <w:sz w:val="24"/>
          <w:szCs w:val="20"/>
          <w:lang w:eastAsia="en-GB"/>
        </w:rPr>
        <w:t>considers</w:t>
      </w:r>
      <w:proofErr w:type="gramEnd"/>
      <w:r w:rsidRPr="00561C4F">
        <w:rPr>
          <w:rFonts w:eastAsia="Times New Roman" w:cs="Times New Roman"/>
          <w:sz w:val="24"/>
          <w:szCs w:val="20"/>
          <w:lang w:eastAsia="en-GB"/>
        </w:rPr>
        <w:t xml:space="preserve"> that it is otherwise appropriate to grant a dispensation.</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(3)</w:t>
      </w:r>
      <w:r w:rsidRPr="00561C4F">
        <w:rPr>
          <w:rFonts w:eastAsia="Times New Roman" w:cs="Times New Roman"/>
          <w:sz w:val="24"/>
          <w:szCs w:val="20"/>
          <w:lang w:eastAsia="en-GB"/>
        </w:rPr>
        <w:tab/>
        <w:t>A dispensation must specify the period for which it has effect, and the period specified may not exceed four years.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ind w:left="1440" w:hanging="720"/>
        <w:rPr>
          <w:rFonts w:eastAsia="Times New Roman" w:cs="Times New Roman"/>
          <w:sz w:val="24"/>
          <w:szCs w:val="20"/>
          <w:lang w:eastAsia="en-GB"/>
        </w:rPr>
      </w:pPr>
      <w:r w:rsidRPr="00561C4F">
        <w:rPr>
          <w:rFonts w:eastAsia="Times New Roman" w:cs="Times New Roman"/>
          <w:sz w:val="24"/>
          <w:szCs w:val="20"/>
          <w:lang w:eastAsia="en-GB"/>
        </w:rPr>
        <w:t>(4)</w:t>
      </w:r>
      <w:r w:rsidRPr="00561C4F">
        <w:rPr>
          <w:rFonts w:eastAsia="Times New Roman" w:cs="Times New Roman"/>
          <w:sz w:val="24"/>
          <w:szCs w:val="20"/>
          <w:lang w:eastAsia="en-GB"/>
        </w:rPr>
        <w:tab/>
        <w:t>Paragraph 12 does not apply in relation to anything done for the purpose of deciding whether to grant a dispensation under this paragraph.</w:t>
      </w:r>
    </w:p>
    <w:p w:rsidR="00561C4F" w:rsidRPr="00561C4F" w:rsidRDefault="00561C4F" w:rsidP="00561C4F">
      <w:pPr>
        <w:spacing w:after="0" w:line="240" w:lineRule="auto"/>
        <w:rPr>
          <w:rFonts w:eastAsia="Times New Roman" w:cs="Times New Roman"/>
          <w:sz w:val="24"/>
          <w:szCs w:val="20"/>
          <w:lang w:eastAsia="en-GB"/>
        </w:rPr>
      </w:pPr>
      <w:bookmarkStart w:id="0" w:name="_GoBack"/>
      <w:bookmarkEnd w:id="0"/>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b/>
          <w:sz w:val="24"/>
          <w:szCs w:val="20"/>
          <w:lang w:eastAsia="en-GB"/>
        </w:rPr>
        <w:t>Note from Monitoring Officer:</w:t>
      </w:r>
      <w:r w:rsidRPr="00561C4F">
        <w:rPr>
          <w:rFonts w:eastAsia="Times New Roman" w:cs="Times New Roman"/>
          <w:sz w:val="24"/>
          <w:szCs w:val="20"/>
          <w:lang w:eastAsia="en-GB"/>
        </w:rPr>
        <w:t xml:space="preserve">  Councillors are reminded that quite apart from the Code of </w:t>
      </w:r>
      <w:proofErr w:type="gramStart"/>
      <w:r w:rsidRPr="00561C4F">
        <w:rPr>
          <w:rFonts w:eastAsia="Times New Roman" w:cs="Times New Roman"/>
          <w:sz w:val="24"/>
          <w:szCs w:val="20"/>
          <w:lang w:eastAsia="en-GB"/>
        </w:rPr>
        <w:t>Conduct,</w:t>
      </w:r>
      <w:proofErr w:type="gramEnd"/>
      <w:r w:rsidRPr="00561C4F">
        <w:rPr>
          <w:rFonts w:eastAsia="Times New Roman" w:cs="Times New Roman"/>
          <w:sz w:val="24"/>
          <w:szCs w:val="20"/>
          <w:lang w:eastAsia="en-GB"/>
        </w:rPr>
        <w:t xml:space="preserve"> section 106 of the Local Government Finance Act 1992 restricts the rights of Councillors who are two months or more in arrears with their council tax payments.  Any such member must disclose the fact and must not vote at any meeting on decisions being taken which might affect the level of the council tax or the arrangements for administering it.  Failure to comply is a criminal offence.</w:t>
      </w:r>
    </w:p>
    <w:p w:rsidR="00561C4F" w:rsidRPr="00561C4F" w:rsidRDefault="00561C4F" w:rsidP="00561C4F">
      <w:pPr>
        <w:spacing w:after="0" w:line="240" w:lineRule="auto"/>
        <w:rPr>
          <w:rFonts w:eastAsia="Times New Roman" w:cs="Times New Roman"/>
          <w:sz w:val="24"/>
          <w:szCs w:val="20"/>
          <w:lang w:eastAsia="en-GB"/>
        </w:rPr>
        <w:sectPr w:rsidR="00561C4F" w:rsidRPr="00561C4F">
          <w:headerReference w:type="default" r:id="rId20"/>
          <w:footerReference w:type="default" r:id="rId21"/>
          <w:pgSz w:w="11906" w:h="16838"/>
          <w:pgMar w:top="1440" w:right="1800" w:bottom="1440" w:left="1800" w:header="708" w:footer="708" w:gutter="0"/>
          <w:cols w:space="708"/>
          <w:docGrid w:linePitch="360"/>
        </w:sectPr>
      </w:pPr>
    </w:p>
    <w:p w:rsidR="00561C4F" w:rsidRPr="00561C4F" w:rsidRDefault="00561C4F" w:rsidP="00561C4F">
      <w:pPr>
        <w:spacing w:after="0" w:line="240" w:lineRule="auto"/>
        <w:rPr>
          <w:rFonts w:eastAsia="Times New Roman" w:cs="Times New Roman"/>
          <w:b/>
          <w:sz w:val="24"/>
          <w:szCs w:val="20"/>
          <w:lang w:eastAsia="en-GB"/>
        </w:rPr>
      </w:pPr>
      <w:r w:rsidRPr="00561C4F">
        <w:rPr>
          <w:rFonts w:eastAsia="Times New Roman" w:cs="Times New Roman"/>
          <w:b/>
          <w:sz w:val="24"/>
          <w:szCs w:val="20"/>
          <w:lang w:eastAsia="en-GB"/>
        </w:rPr>
        <w:lastRenderedPageBreak/>
        <w:t>Appendix 1</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240" w:line="240" w:lineRule="auto"/>
        <w:jc w:val="center"/>
        <w:rPr>
          <w:rFonts w:eastAsia="Times New Roman" w:cs="Times New Roman"/>
          <w:b/>
          <w:bCs/>
          <w:sz w:val="28"/>
          <w:szCs w:val="20"/>
          <w:lang w:eastAsia="en-GB"/>
        </w:rPr>
      </w:pPr>
      <w:r w:rsidRPr="00561C4F">
        <w:rPr>
          <w:rFonts w:eastAsia="Times New Roman" w:cs="Times New Roman"/>
          <w:b/>
          <w:bCs/>
          <w:sz w:val="28"/>
          <w:szCs w:val="20"/>
          <w:lang w:eastAsia="en-GB"/>
        </w:rPr>
        <w:t xml:space="preserve">CODE OF CONDUCT OF MEMBERS </w:t>
      </w:r>
    </w:p>
    <w:p w:rsidR="00561C4F" w:rsidRPr="00561C4F" w:rsidRDefault="00561C4F" w:rsidP="00561C4F">
      <w:pPr>
        <w:spacing w:after="240" w:line="240" w:lineRule="auto"/>
        <w:jc w:val="center"/>
        <w:rPr>
          <w:rFonts w:eastAsia="Times New Roman" w:cs="Times New Roman"/>
          <w:b/>
          <w:bCs/>
          <w:sz w:val="28"/>
          <w:szCs w:val="20"/>
          <w:lang w:eastAsia="en-GB"/>
        </w:rPr>
      </w:pP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As a member or co-opted member of Peacehaven Town Council I have a responsibility to represent the community and work constructively with our staff and partner organisations to secure better social, economic and environmental outcomes for all.</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 xml:space="preserve">In accordance with the Localism Act provisions, when acting in this capacity I am committed to behaving in a manner that is consistent with the following principles to achieve best value for our residents and maintain public confidence in this authority.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240" w:line="240" w:lineRule="auto"/>
        <w:rPr>
          <w:rFonts w:eastAsia="Times New Roman" w:cs="Times New Roman"/>
          <w:b/>
          <w:sz w:val="26"/>
          <w:szCs w:val="20"/>
          <w:lang w:eastAsia="en-GB"/>
        </w:rPr>
      </w:pPr>
      <w:r w:rsidRPr="00561C4F">
        <w:rPr>
          <w:rFonts w:eastAsia="Times New Roman" w:cs="Times New Roman"/>
          <w:b/>
          <w:sz w:val="26"/>
          <w:szCs w:val="20"/>
          <w:lang w:eastAsia="en-GB"/>
        </w:rPr>
        <w:t>The Seven Principles of Public Life</w:t>
      </w:r>
    </w:p>
    <w:p w:rsidR="00561C4F" w:rsidRPr="00561C4F" w:rsidRDefault="00561C4F" w:rsidP="00561C4F">
      <w:pPr>
        <w:spacing w:after="240" w:line="240" w:lineRule="auto"/>
        <w:rPr>
          <w:rFonts w:eastAsia="Times New Roman" w:cs="Times New Roman"/>
          <w:b/>
          <w:sz w:val="26"/>
          <w:szCs w:val="20"/>
          <w:lang w:eastAsia="en-GB"/>
        </w:rPr>
      </w:pPr>
    </w:p>
    <w:p w:rsidR="00561C4F" w:rsidRPr="00561C4F" w:rsidRDefault="00561C4F" w:rsidP="00561C4F">
      <w:pPr>
        <w:spacing w:after="0" w:line="360" w:lineRule="auto"/>
        <w:rPr>
          <w:rFonts w:eastAsia="Times New Roman" w:cs="Times New Roman"/>
          <w:b/>
          <w:sz w:val="24"/>
          <w:szCs w:val="20"/>
          <w:lang w:eastAsia="en-GB"/>
        </w:rPr>
      </w:pPr>
      <w:r w:rsidRPr="00561C4F">
        <w:rPr>
          <w:rFonts w:eastAsia="Times New Roman" w:cs="Times New Roman"/>
          <w:b/>
          <w:sz w:val="24"/>
          <w:szCs w:val="20"/>
          <w:lang w:eastAsia="en-GB"/>
        </w:rPr>
        <w:t>Selflessness</w:t>
      </w:r>
    </w:p>
    <w:p w:rsidR="00561C4F" w:rsidRPr="00561C4F" w:rsidRDefault="00561C4F" w:rsidP="00561C4F">
      <w:pPr>
        <w:spacing w:after="0" w:line="240" w:lineRule="auto"/>
        <w:ind w:left="720" w:hanging="720"/>
        <w:rPr>
          <w:rFonts w:eastAsia="Times New Roman" w:cs="Times New Roman"/>
          <w:sz w:val="24"/>
          <w:szCs w:val="20"/>
          <w:lang w:eastAsia="en-GB"/>
        </w:rPr>
      </w:pPr>
      <w:r w:rsidRPr="00561C4F">
        <w:rPr>
          <w:rFonts w:eastAsia="Times New Roman" w:cs="Times New Roman"/>
          <w:b/>
          <w:sz w:val="24"/>
          <w:szCs w:val="20"/>
          <w:lang w:eastAsia="en-GB"/>
        </w:rPr>
        <w:t>1</w:t>
      </w:r>
      <w:r w:rsidRPr="00561C4F">
        <w:rPr>
          <w:rFonts w:eastAsia="Times New Roman" w:cs="Times New Roman"/>
          <w:sz w:val="24"/>
          <w:szCs w:val="20"/>
          <w:lang w:eastAsia="en-GB"/>
        </w:rPr>
        <w:tab/>
        <w:t>Members should act solely in terms of the public interest.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360" w:lineRule="auto"/>
        <w:rPr>
          <w:rFonts w:eastAsia="Times New Roman" w:cs="Times New Roman"/>
          <w:b/>
          <w:sz w:val="24"/>
          <w:szCs w:val="20"/>
          <w:lang w:eastAsia="en-GB"/>
        </w:rPr>
      </w:pPr>
      <w:r w:rsidRPr="00561C4F">
        <w:rPr>
          <w:rFonts w:eastAsia="Times New Roman" w:cs="Times New Roman"/>
          <w:b/>
          <w:sz w:val="24"/>
          <w:szCs w:val="20"/>
          <w:lang w:eastAsia="en-GB"/>
        </w:rPr>
        <w:t>Integrity</w:t>
      </w:r>
    </w:p>
    <w:p w:rsidR="00561C4F" w:rsidRPr="00561C4F" w:rsidRDefault="00561C4F" w:rsidP="00561C4F">
      <w:pPr>
        <w:spacing w:after="0" w:line="240" w:lineRule="auto"/>
        <w:ind w:left="720" w:hanging="720"/>
        <w:rPr>
          <w:rFonts w:eastAsia="Times New Roman" w:cs="Times New Roman"/>
          <w:sz w:val="24"/>
          <w:szCs w:val="20"/>
          <w:lang w:eastAsia="en-GB"/>
        </w:rPr>
      </w:pPr>
      <w:r w:rsidRPr="00561C4F">
        <w:rPr>
          <w:rFonts w:eastAsia="Times New Roman" w:cs="Times New Roman"/>
          <w:b/>
          <w:sz w:val="24"/>
          <w:szCs w:val="20"/>
          <w:lang w:eastAsia="en-GB"/>
        </w:rPr>
        <w:t>2</w:t>
      </w:r>
      <w:r w:rsidRPr="00561C4F">
        <w:rPr>
          <w:rFonts w:eastAsia="Times New Roman" w:cs="Times New Roman"/>
          <w:sz w:val="24"/>
          <w:szCs w:val="20"/>
          <w:lang w:eastAsia="en-GB"/>
        </w:rPr>
        <w:tab/>
        <w:t>Members must avoid placing themselves under any obligation to people or organisations that might try inappropriately to influence them in their work. They should not act or take decisions in order to gain financial or other material benefits for themselves, their family, or their friends. They must declare and resolve any interests and relationships.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360" w:lineRule="auto"/>
        <w:rPr>
          <w:rFonts w:eastAsia="Times New Roman" w:cs="Times New Roman"/>
          <w:b/>
          <w:sz w:val="24"/>
          <w:szCs w:val="20"/>
          <w:lang w:eastAsia="en-GB"/>
        </w:rPr>
      </w:pPr>
      <w:r w:rsidRPr="00561C4F">
        <w:rPr>
          <w:rFonts w:eastAsia="Times New Roman" w:cs="Times New Roman"/>
          <w:b/>
          <w:sz w:val="24"/>
          <w:szCs w:val="20"/>
          <w:lang w:eastAsia="en-GB"/>
        </w:rPr>
        <w:t>Objectivity</w:t>
      </w:r>
    </w:p>
    <w:p w:rsidR="00561C4F" w:rsidRPr="00561C4F" w:rsidRDefault="00561C4F" w:rsidP="00561C4F">
      <w:pPr>
        <w:spacing w:after="0" w:line="240" w:lineRule="auto"/>
        <w:ind w:left="720" w:hanging="720"/>
        <w:rPr>
          <w:rFonts w:eastAsia="Times New Roman" w:cs="Times New Roman"/>
          <w:sz w:val="24"/>
          <w:szCs w:val="20"/>
          <w:lang w:eastAsia="en-GB"/>
        </w:rPr>
      </w:pPr>
      <w:r w:rsidRPr="00561C4F">
        <w:rPr>
          <w:rFonts w:eastAsia="Times New Roman" w:cs="Times New Roman"/>
          <w:b/>
          <w:sz w:val="24"/>
          <w:szCs w:val="20"/>
          <w:lang w:eastAsia="en-GB"/>
        </w:rPr>
        <w:t>3</w:t>
      </w:r>
      <w:r w:rsidRPr="00561C4F">
        <w:rPr>
          <w:rFonts w:eastAsia="Times New Roman" w:cs="Times New Roman"/>
          <w:sz w:val="24"/>
          <w:szCs w:val="20"/>
          <w:lang w:eastAsia="en-GB"/>
        </w:rPr>
        <w:tab/>
        <w:t>Members must act and take decisions impartially, fairly and on merit, using the best evidence and without discrimination or bias.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360" w:lineRule="auto"/>
        <w:rPr>
          <w:rFonts w:eastAsia="Times New Roman" w:cs="Times New Roman"/>
          <w:b/>
          <w:sz w:val="24"/>
          <w:szCs w:val="20"/>
          <w:lang w:eastAsia="en-GB"/>
        </w:rPr>
      </w:pPr>
      <w:r w:rsidRPr="00561C4F">
        <w:rPr>
          <w:rFonts w:eastAsia="Times New Roman" w:cs="Times New Roman"/>
          <w:b/>
          <w:sz w:val="24"/>
          <w:szCs w:val="20"/>
          <w:lang w:eastAsia="en-GB"/>
        </w:rPr>
        <w:t>Accountability</w:t>
      </w:r>
    </w:p>
    <w:p w:rsidR="00561C4F" w:rsidRPr="00561C4F" w:rsidRDefault="00561C4F" w:rsidP="00561C4F">
      <w:pPr>
        <w:spacing w:after="0" w:line="240" w:lineRule="auto"/>
        <w:ind w:left="720" w:hanging="720"/>
        <w:rPr>
          <w:rFonts w:eastAsia="Times New Roman" w:cs="Times New Roman"/>
          <w:sz w:val="24"/>
          <w:szCs w:val="20"/>
          <w:lang w:eastAsia="en-GB"/>
        </w:rPr>
      </w:pPr>
      <w:r w:rsidRPr="00561C4F">
        <w:rPr>
          <w:rFonts w:eastAsia="Times New Roman" w:cs="Times New Roman"/>
          <w:b/>
          <w:sz w:val="24"/>
          <w:szCs w:val="20"/>
          <w:lang w:eastAsia="en-GB"/>
        </w:rPr>
        <w:t>4</w:t>
      </w:r>
      <w:r w:rsidRPr="00561C4F">
        <w:rPr>
          <w:rFonts w:eastAsia="Times New Roman" w:cs="Times New Roman"/>
          <w:sz w:val="24"/>
          <w:szCs w:val="20"/>
          <w:lang w:eastAsia="en-GB"/>
        </w:rPr>
        <w:tab/>
        <w:t>Members are accountable to the public for their decisions and actions and must submit themselves to the scrutiny necessary to ensure this.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360" w:lineRule="auto"/>
        <w:rPr>
          <w:rFonts w:eastAsia="Times New Roman" w:cs="Times New Roman"/>
          <w:b/>
          <w:sz w:val="24"/>
          <w:szCs w:val="20"/>
          <w:lang w:eastAsia="en-GB"/>
        </w:rPr>
      </w:pPr>
      <w:r w:rsidRPr="00561C4F">
        <w:rPr>
          <w:rFonts w:eastAsia="Times New Roman" w:cs="Times New Roman"/>
          <w:b/>
          <w:sz w:val="24"/>
          <w:szCs w:val="20"/>
          <w:lang w:eastAsia="en-GB"/>
        </w:rPr>
        <w:t>Openness</w:t>
      </w:r>
    </w:p>
    <w:p w:rsidR="00561C4F" w:rsidRPr="00561C4F" w:rsidRDefault="00561C4F" w:rsidP="00561C4F">
      <w:pPr>
        <w:spacing w:after="0" w:line="240" w:lineRule="auto"/>
        <w:ind w:left="720" w:hanging="720"/>
        <w:rPr>
          <w:rFonts w:eastAsia="Times New Roman" w:cs="Times New Roman"/>
          <w:sz w:val="24"/>
          <w:szCs w:val="20"/>
          <w:lang w:eastAsia="en-GB"/>
        </w:rPr>
        <w:sectPr w:rsidR="00561C4F" w:rsidRPr="00561C4F" w:rsidSect="00822B5B">
          <w:headerReference w:type="default" r:id="rId22"/>
          <w:footerReference w:type="default" r:id="rId23"/>
          <w:pgSz w:w="11906" w:h="16838" w:code="9"/>
          <w:pgMar w:top="539" w:right="1646" w:bottom="1276" w:left="1797" w:header="360" w:footer="720" w:gutter="0"/>
          <w:paperSrc w:first="11" w:other="11"/>
          <w:pgNumType w:start="1"/>
          <w:cols w:space="720"/>
        </w:sectPr>
      </w:pPr>
      <w:r w:rsidRPr="00561C4F">
        <w:rPr>
          <w:rFonts w:eastAsia="Times New Roman" w:cs="Times New Roman"/>
          <w:b/>
          <w:sz w:val="24"/>
          <w:szCs w:val="20"/>
          <w:lang w:eastAsia="en-GB"/>
        </w:rPr>
        <w:t>5</w:t>
      </w:r>
      <w:r w:rsidRPr="00561C4F">
        <w:rPr>
          <w:rFonts w:eastAsia="Times New Roman" w:cs="Times New Roman"/>
          <w:sz w:val="24"/>
          <w:szCs w:val="20"/>
          <w:lang w:eastAsia="en-GB"/>
        </w:rPr>
        <w:tab/>
        <w:t>Members should act and take decisions in an open and transparent manner. Information should not be withheld from the public unless there are clear and lawful reasons for so doing.</w:t>
      </w:r>
    </w:p>
    <w:p w:rsidR="00561C4F" w:rsidRPr="00561C4F" w:rsidRDefault="00561C4F" w:rsidP="00561C4F">
      <w:pPr>
        <w:spacing w:after="0" w:line="360" w:lineRule="auto"/>
        <w:rPr>
          <w:rFonts w:eastAsia="Times New Roman" w:cs="Times New Roman"/>
          <w:b/>
          <w:sz w:val="24"/>
          <w:szCs w:val="20"/>
          <w:lang w:eastAsia="en-GB"/>
        </w:rPr>
      </w:pPr>
      <w:r w:rsidRPr="00561C4F">
        <w:rPr>
          <w:rFonts w:eastAsia="Times New Roman" w:cs="Times New Roman"/>
          <w:b/>
          <w:sz w:val="24"/>
          <w:szCs w:val="20"/>
          <w:lang w:eastAsia="en-GB"/>
        </w:rPr>
        <w:lastRenderedPageBreak/>
        <w:t xml:space="preserve">Honesty </w:t>
      </w:r>
    </w:p>
    <w:p w:rsidR="00561C4F" w:rsidRPr="00561C4F" w:rsidRDefault="00561C4F" w:rsidP="00561C4F">
      <w:pPr>
        <w:spacing w:after="0" w:line="240" w:lineRule="auto"/>
        <w:ind w:left="720" w:hanging="720"/>
        <w:rPr>
          <w:rFonts w:eastAsia="Times New Roman" w:cs="Times New Roman"/>
          <w:sz w:val="24"/>
          <w:szCs w:val="20"/>
          <w:lang w:eastAsia="en-GB"/>
        </w:rPr>
      </w:pPr>
      <w:r w:rsidRPr="00561C4F">
        <w:rPr>
          <w:rFonts w:eastAsia="Times New Roman" w:cs="Times New Roman"/>
          <w:b/>
          <w:sz w:val="24"/>
          <w:szCs w:val="20"/>
          <w:lang w:eastAsia="en-GB"/>
        </w:rPr>
        <w:t>6</w:t>
      </w:r>
      <w:r w:rsidRPr="00561C4F">
        <w:rPr>
          <w:rFonts w:eastAsia="Times New Roman" w:cs="Times New Roman"/>
          <w:sz w:val="24"/>
          <w:szCs w:val="20"/>
          <w:lang w:eastAsia="en-GB"/>
        </w:rPr>
        <w:tab/>
        <w:t>Members should be truthful.</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360" w:lineRule="auto"/>
        <w:rPr>
          <w:rFonts w:eastAsia="Times New Roman" w:cs="Times New Roman"/>
          <w:b/>
          <w:sz w:val="24"/>
          <w:szCs w:val="20"/>
          <w:lang w:eastAsia="en-GB"/>
        </w:rPr>
      </w:pPr>
      <w:r w:rsidRPr="00561C4F">
        <w:rPr>
          <w:rFonts w:eastAsia="Times New Roman" w:cs="Times New Roman"/>
          <w:b/>
          <w:sz w:val="24"/>
          <w:szCs w:val="20"/>
          <w:lang w:eastAsia="en-GB"/>
        </w:rPr>
        <w:t>Leadership</w:t>
      </w:r>
    </w:p>
    <w:p w:rsidR="00561C4F" w:rsidRPr="00561C4F" w:rsidRDefault="00561C4F" w:rsidP="00561C4F">
      <w:pPr>
        <w:spacing w:after="0" w:line="240" w:lineRule="auto"/>
        <w:ind w:left="720" w:hanging="720"/>
        <w:rPr>
          <w:rFonts w:eastAsia="Times New Roman" w:cs="Times New Roman"/>
          <w:sz w:val="24"/>
          <w:szCs w:val="20"/>
          <w:lang w:eastAsia="en-GB"/>
        </w:rPr>
      </w:pPr>
      <w:r w:rsidRPr="00561C4F">
        <w:rPr>
          <w:rFonts w:eastAsia="Times New Roman" w:cs="Times New Roman"/>
          <w:b/>
          <w:sz w:val="24"/>
          <w:szCs w:val="20"/>
          <w:lang w:eastAsia="en-GB"/>
        </w:rPr>
        <w:t>7</w:t>
      </w:r>
      <w:r w:rsidRPr="00561C4F">
        <w:rPr>
          <w:rFonts w:eastAsia="Times New Roman" w:cs="Times New Roman"/>
          <w:sz w:val="24"/>
          <w:szCs w:val="20"/>
          <w:lang w:eastAsia="en-GB"/>
        </w:rPr>
        <w:tab/>
        <w:t>Members should exhibit these principles in their own behaviour. They should actively promote and robustly support the principles and be willing to challenge poor behaviour wherever it occurs.</w:t>
      </w:r>
    </w:p>
    <w:p w:rsidR="00561C4F" w:rsidRPr="00561C4F" w:rsidRDefault="00561C4F" w:rsidP="00561C4F">
      <w:pPr>
        <w:spacing w:after="0" w:line="240" w:lineRule="auto"/>
        <w:rPr>
          <w:rFonts w:eastAsia="Times New Roman" w:cs="Times New Roman"/>
          <w:b/>
          <w:sz w:val="24"/>
          <w:szCs w:val="20"/>
          <w:lang w:eastAsia="en-GB"/>
        </w:rPr>
      </w:pPr>
      <w:r w:rsidRPr="00561C4F">
        <w:rPr>
          <w:rFonts w:eastAsia="Times New Roman" w:cs="Times New Roman"/>
          <w:sz w:val="24"/>
          <w:szCs w:val="20"/>
          <w:lang w:eastAsia="en-GB"/>
        </w:rPr>
        <w:br w:type="page"/>
      </w:r>
      <w:r w:rsidRPr="00561C4F">
        <w:rPr>
          <w:rFonts w:eastAsia="Times New Roman" w:cs="Times New Roman"/>
          <w:b/>
          <w:sz w:val="24"/>
          <w:szCs w:val="20"/>
          <w:lang w:eastAsia="en-GB"/>
        </w:rPr>
        <w:lastRenderedPageBreak/>
        <w:t>Appendix 2</w:t>
      </w:r>
    </w:p>
    <w:p w:rsidR="00561C4F" w:rsidRPr="00561C4F" w:rsidRDefault="00561C4F" w:rsidP="00561C4F">
      <w:pPr>
        <w:spacing w:after="0" w:line="240" w:lineRule="auto"/>
        <w:rPr>
          <w:rFonts w:eastAsia="Times New Roman" w:cs="Times New Roman"/>
          <w:b/>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b/>
          <w:sz w:val="24"/>
          <w:szCs w:val="20"/>
          <w:lang w:eastAsia="en-GB"/>
        </w:rPr>
        <w:t>Non-exhaustive Examples of Bullying and Harassment</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With reference to paragraph 3(2</w:t>
      </w:r>
      <w:proofErr w:type="gramStart"/>
      <w:r w:rsidRPr="00561C4F">
        <w:rPr>
          <w:rFonts w:eastAsia="Times New Roman" w:cs="Times New Roman"/>
          <w:sz w:val="24"/>
          <w:szCs w:val="20"/>
          <w:lang w:eastAsia="en-GB"/>
        </w:rPr>
        <w:t>)(</w:t>
      </w:r>
      <w:proofErr w:type="gramEnd"/>
      <w:r w:rsidRPr="00561C4F">
        <w:rPr>
          <w:rFonts w:eastAsia="Times New Roman" w:cs="Times New Roman"/>
          <w:sz w:val="24"/>
          <w:szCs w:val="20"/>
          <w:lang w:eastAsia="en-GB"/>
        </w:rPr>
        <w:t xml:space="preserve">b) of this Code – </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numPr>
          <w:ilvl w:val="0"/>
          <w:numId w:val="1"/>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Examples of bullying behaviour include, without limitation:</w:t>
      </w:r>
    </w:p>
    <w:p w:rsidR="00561C4F" w:rsidRPr="00561C4F" w:rsidRDefault="00561C4F" w:rsidP="00561C4F">
      <w:pPr>
        <w:spacing w:after="0" w:line="240" w:lineRule="auto"/>
        <w:ind w:left="720"/>
        <w:rPr>
          <w:rFonts w:eastAsia="Times New Roman" w:cs="Times New Roman"/>
          <w:sz w:val="24"/>
          <w:szCs w:val="20"/>
          <w:lang w:eastAsia="en-GB"/>
        </w:rPr>
      </w:pP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spreading malicious rumours, or insulting someone by word or behaviour</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copying memos that are critical about someone to others who do not need to know</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ridiculing or demeaning someone – picking on them or setting them up to fail</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exclusion or victimisation</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unfair treatment</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overbearing supervision or other misuse of power or position</w:t>
      </w:r>
    </w:p>
    <w:p w:rsidR="00561C4F" w:rsidRPr="00561C4F" w:rsidRDefault="00561C4F" w:rsidP="00561C4F">
      <w:pPr>
        <w:numPr>
          <w:ilvl w:val="0"/>
          <w:numId w:val="2"/>
        </w:numPr>
        <w:spacing w:after="0" w:line="240" w:lineRule="auto"/>
        <w:rPr>
          <w:rFonts w:eastAsia="Times New Roman" w:cs="Times New Roman"/>
          <w:sz w:val="24"/>
          <w:szCs w:val="20"/>
          <w:lang w:eastAsia="en-GB"/>
        </w:rPr>
      </w:pPr>
      <w:proofErr w:type="gramStart"/>
      <w:r w:rsidRPr="00561C4F">
        <w:rPr>
          <w:rFonts w:eastAsia="Times New Roman" w:cs="Times New Roman"/>
          <w:sz w:val="24"/>
          <w:szCs w:val="20"/>
          <w:lang w:eastAsia="en-GB"/>
        </w:rPr>
        <w:t>unwelcome</w:t>
      </w:r>
      <w:proofErr w:type="gramEnd"/>
      <w:r w:rsidRPr="00561C4F">
        <w:rPr>
          <w:rFonts w:eastAsia="Times New Roman" w:cs="Times New Roman"/>
          <w:sz w:val="24"/>
          <w:szCs w:val="20"/>
          <w:lang w:eastAsia="en-GB"/>
        </w:rPr>
        <w:t xml:space="preserve"> sexual advances – touching, standing too close, display of offensive materials, asking for sexual favours, making decision on the basis of sexual advances being accepted or rejected.</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making threats or comments about job security without foundation</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deliberately undermining a competent worker by overloading or constant criticism</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preventing individuals progressing by intentionally blocking promotion or training opportunities</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invading someone’s personal space</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speaking to someone in an overbearing manner</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using aggressive body language</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undermining or belittling someone</w:t>
      </w:r>
    </w:p>
    <w:p w:rsidR="00561C4F" w:rsidRPr="00561C4F" w:rsidRDefault="00561C4F" w:rsidP="00561C4F">
      <w:pPr>
        <w:numPr>
          <w:ilvl w:val="0"/>
          <w:numId w:val="2"/>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any of the behaviours listed above, occurring on a single, repeated or habitual basis</w:t>
      </w:r>
    </w:p>
    <w:p w:rsidR="00561C4F" w:rsidRPr="00561C4F" w:rsidRDefault="00561C4F" w:rsidP="00561C4F">
      <w:pPr>
        <w:spacing w:after="0" w:line="240" w:lineRule="auto"/>
        <w:ind w:left="1080"/>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numPr>
          <w:ilvl w:val="0"/>
          <w:numId w:val="1"/>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Examples of harassment include, without limitation:</w:t>
      </w:r>
    </w:p>
    <w:p w:rsidR="00561C4F" w:rsidRPr="00561C4F" w:rsidRDefault="00561C4F" w:rsidP="00561C4F">
      <w:pPr>
        <w:spacing w:after="0" w:line="240" w:lineRule="auto"/>
        <w:ind w:left="720"/>
        <w:rPr>
          <w:rFonts w:eastAsia="Times New Roman" w:cs="Times New Roman"/>
          <w:sz w:val="24"/>
          <w:szCs w:val="20"/>
          <w:lang w:eastAsia="en-GB"/>
        </w:rPr>
      </w:pP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making abusive, derogatory, patronising, suggestive or sexualised comments or sounds</w:t>
      </w: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making jokes or insulting gestures or facial expressions</w:t>
      </w: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ridicule</w:t>
      </w: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offensive e-mails, tweets or comments on social networking sites</w:t>
      </w: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trolling via social networking sites</w:t>
      </w: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threats of aggression or intimidation</w:t>
      </w: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making false and malicious assertions</w:t>
      </w: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intrusive questioning about private matters</w:t>
      </w: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display of offensive material</w:t>
      </w: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t>unwanted comments on dress or appearance</w:t>
      </w:r>
    </w:p>
    <w:p w:rsidR="00561C4F" w:rsidRPr="00561C4F" w:rsidRDefault="00561C4F" w:rsidP="00561C4F">
      <w:pPr>
        <w:numPr>
          <w:ilvl w:val="0"/>
          <w:numId w:val="3"/>
        </w:numPr>
        <w:spacing w:after="0" w:line="240" w:lineRule="auto"/>
        <w:rPr>
          <w:rFonts w:eastAsia="Times New Roman" w:cs="Times New Roman"/>
          <w:sz w:val="24"/>
          <w:szCs w:val="20"/>
          <w:lang w:eastAsia="en-GB"/>
        </w:rPr>
      </w:pPr>
      <w:r w:rsidRPr="00561C4F">
        <w:rPr>
          <w:rFonts w:eastAsia="Times New Roman" w:cs="Times New Roman"/>
          <w:sz w:val="24"/>
          <w:szCs w:val="20"/>
          <w:lang w:eastAsia="en-GB"/>
        </w:rPr>
        <w:lastRenderedPageBreak/>
        <w:t>any of the behaviours listed above, occurring on a single, repeated or habitual basis</w:t>
      </w:r>
    </w:p>
    <w:p w:rsidR="00561C4F" w:rsidRPr="00561C4F" w:rsidRDefault="00561C4F" w:rsidP="00561C4F">
      <w:pPr>
        <w:spacing w:after="0" w:line="240" w:lineRule="auto"/>
        <w:rPr>
          <w:rFonts w:eastAsia="Times New Roman" w:cs="Times New Roman"/>
          <w:sz w:val="24"/>
          <w:szCs w:val="20"/>
          <w:lang w:eastAsia="en-GB"/>
        </w:rPr>
      </w:pPr>
    </w:p>
    <w:p w:rsidR="00561C4F" w:rsidRPr="00561C4F" w:rsidRDefault="00561C4F" w:rsidP="00561C4F">
      <w:pPr>
        <w:spacing w:after="0" w:line="240" w:lineRule="auto"/>
        <w:rPr>
          <w:rFonts w:eastAsia="Times New Roman" w:cs="Times New Roman"/>
          <w:sz w:val="24"/>
          <w:szCs w:val="20"/>
          <w:lang w:eastAsia="en-GB"/>
        </w:rPr>
      </w:pPr>
    </w:p>
    <w:p w:rsidR="00F649A1" w:rsidRDefault="00F649A1"/>
    <w:sectPr w:rsidR="00F649A1">
      <w:headerReference w:type="default" r:id="rId24"/>
      <w:footerReference w:type="default" r:id="rId2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Pr="00D43C7D" w:rsidRDefault="00561C4F">
    <w:pPr>
      <w:pStyle w:val="Footer"/>
      <w:rPr>
        <w:sz w:val="18"/>
        <w:szCs w:val="18"/>
      </w:rPr>
    </w:pPr>
    <w:r>
      <w:tab/>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Pr="007A2BB5" w:rsidRDefault="00561C4F" w:rsidP="007A2BB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Pr="007A2BB5" w:rsidRDefault="00561C4F" w:rsidP="007A2BB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Pr="007A2BB5" w:rsidRDefault="00561C4F" w:rsidP="007A2BB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Pr="007A2BB5" w:rsidRDefault="00561C4F" w:rsidP="007A2BB5">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Pr="007A2BB5" w:rsidRDefault="00561C4F" w:rsidP="007A2BB5">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Pr="007A2BB5" w:rsidRDefault="00561C4F" w:rsidP="007A2BB5">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Pr="007A2BB5" w:rsidRDefault="00561C4F" w:rsidP="007A2BB5">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928" w:rsidRPr="007A2BB5" w:rsidRDefault="00561C4F" w:rsidP="007A2BB5">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928" w:rsidRPr="007A2BB5" w:rsidRDefault="00561C4F" w:rsidP="007A2BB5">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Default="00561C4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Default="00561C4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Default="00561C4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Default="00561C4F">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Default="00561C4F">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Default="00561C4F">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Default="00561C4F">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13" w:rsidRDefault="00561C4F">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928" w:rsidRDefault="00561C4F">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928" w:rsidRDefault="00561C4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C54814"/>
    <w:multiLevelType w:val="hybridMultilevel"/>
    <w:tmpl w:val="EA66EAC6"/>
    <w:lvl w:ilvl="0" w:tplc="A558C7D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62B564F"/>
    <w:multiLevelType w:val="hybridMultilevel"/>
    <w:tmpl w:val="BEC2A4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60834EBE"/>
    <w:multiLevelType w:val="hybridMultilevel"/>
    <w:tmpl w:val="247C1DA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C4F"/>
    <w:rsid w:val="00561C4F"/>
    <w:rsid w:val="00F649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561C4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61C4F"/>
  </w:style>
  <w:style w:type="paragraph" w:styleId="Header">
    <w:name w:val="header"/>
    <w:basedOn w:val="Normal"/>
    <w:link w:val="HeaderChar"/>
    <w:uiPriority w:val="99"/>
    <w:semiHidden/>
    <w:unhideWhenUsed/>
    <w:rsid w:val="00561C4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61C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561C4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61C4F"/>
  </w:style>
  <w:style w:type="paragraph" w:styleId="Header">
    <w:name w:val="header"/>
    <w:basedOn w:val="Normal"/>
    <w:link w:val="HeaderChar"/>
    <w:uiPriority w:val="99"/>
    <w:semiHidden/>
    <w:unhideWhenUsed/>
    <w:rsid w:val="00561C4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61C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header" Target="header7.xm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footer" Target="footer8.xml"/><Relationship Id="rId7" Type="http://schemas.openxmlformats.org/officeDocument/2006/relationships/footer" Target="footer1.xml"/><Relationship Id="rId12" Type="http://schemas.openxmlformats.org/officeDocument/2006/relationships/header" Target="header4.xml"/><Relationship Id="rId17" Type="http://schemas.openxmlformats.org/officeDocument/2006/relationships/footer" Target="footer6.xml"/><Relationship Id="rId25" Type="http://schemas.openxmlformats.org/officeDocument/2006/relationships/footer" Target="footer10.xml"/><Relationship Id="rId2" Type="http://schemas.openxmlformats.org/officeDocument/2006/relationships/styles" Target="styles.xml"/><Relationship Id="rId16" Type="http://schemas.openxmlformats.org/officeDocument/2006/relationships/header" Target="header6.xml"/><Relationship Id="rId20" Type="http://schemas.openxmlformats.org/officeDocument/2006/relationships/header" Target="header8.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24" Type="http://schemas.openxmlformats.org/officeDocument/2006/relationships/header" Target="header10.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9.xml"/><Relationship Id="rId10" Type="http://schemas.openxmlformats.org/officeDocument/2006/relationships/header" Target="header3.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5.xml"/><Relationship Id="rId22" Type="http://schemas.openxmlformats.org/officeDocument/2006/relationships/header" Target="header9.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4052</Words>
  <Characters>23099</Characters>
  <Application>Microsoft Office Word</Application>
  <DocSecurity>0</DocSecurity>
  <Lines>192</Lines>
  <Paragraphs>54</Paragraphs>
  <ScaleCrop>false</ScaleCrop>
  <Company/>
  <LinksUpToDate>false</LinksUpToDate>
  <CharactersWithSpaces>27097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Finance</dc:creator>
  <cp:lastModifiedBy>Finance</cp:lastModifiedBy>
  <cp:revision>1</cp:revision>
  <dcterms:created xsi:type="dcterms:W3CDTF">2020-01-14T13:54:00Z</dcterms:created>
  <dcterms:modified xsi:type="dcterms:W3CDTF">2020-01-14T13:56:00Z</dcterms:modified>
</cp:coreProperties>
</file>